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AB" w:rsidRDefault="003F40AB">
      <w:pPr>
        <w:jc w:val="center"/>
        <w:rPr>
          <w:b/>
          <w:lang w:val="en-US"/>
        </w:rPr>
      </w:pPr>
      <w:r w:rsidRPr="00352562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6.25pt;visibility:visible">
            <v:imagedata r:id="rId7" o:title=""/>
          </v:shape>
        </w:pict>
      </w:r>
    </w:p>
    <w:p w:rsidR="003F40AB" w:rsidRDefault="003F40AB">
      <w:pPr>
        <w:jc w:val="center"/>
        <w:rPr>
          <w:b/>
          <w:sz w:val="16"/>
          <w:lang w:val="en-US"/>
        </w:rPr>
      </w:pPr>
    </w:p>
    <w:p w:rsidR="003F40AB" w:rsidRDefault="003F40AB">
      <w:pPr>
        <w:jc w:val="center"/>
      </w:pPr>
      <w:r>
        <w:t>МИНИСТЕРСТВО ФИНАНСОВ РЕСПУБЛИКИ АДЫГЕЯ</w:t>
      </w:r>
    </w:p>
    <w:p w:rsidR="003F40AB" w:rsidRDefault="003F40AB">
      <w:pPr>
        <w:jc w:val="center"/>
        <w:rPr>
          <w:sz w:val="16"/>
        </w:rPr>
      </w:pPr>
    </w:p>
    <w:p w:rsidR="003F40AB" w:rsidRDefault="003F40AB">
      <w:pPr>
        <w:pStyle w:val="Heading3"/>
      </w:pPr>
      <w:r>
        <w:t>П Р И К А З</w:t>
      </w:r>
    </w:p>
    <w:p w:rsidR="003F40AB" w:rsidRDefault="003F40AB">
      <w:pPr>
        <w:jc w:val="center"/>
        <w:rPr>
          <w:b/>
          <w:sz w:val="28"/>
        </w:rPr>
      </w:pPr>
    </w:p>
    <w:p w:rsidR="003F40AB" w:rsidRPr="00F65C3E" w:rsidRDefault="003F40AB">
      <w:pPr>
        <w:rPr>
          <w:sz w:val="22"/>
        </w:rPr>
      </w:pPr>
      <w:r>
        <w:rPr>
          <w:sz w:val="22"/>
        </w:rPr>
        <w:t xml:space="preserve">.                                                                                                                         </w:t>
      </w:r>
    </w:p>
    <w:p w:rsidR="003F40AB" w:rsidRDefault="003F40AB">
      <w:pPr>
        <w:rPr>
          <w:sz w:val="22"/>
        </w:rPr>
      </w:pPr>
    </w:p>
    <w:p w:rsidR="003F40AB" w:rsidRDefault="003F40AB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3F40AB" w:rsidRDefault="003F40AB">
      <w:pPr>
        <w:jc w:val="center"/>
        <w:rPr>
          <w:sz w:val="28"/>
        </w:rPr>
      </w:pPr>
    </w:p>
    <w:p w:rsidR="003F40AB" w:rsidRDefault="003F40AB">
      <w:pPr>
        <w:jc w:val="both"/>
        <w:rPr>
          <w:sz w:val="28"/>
        </w:rPr>
      </w:pPr>
    </w:p>
    <w:p w:rsidR="003F40AB" w:rsidRPr="002E71C5" w:rsidRDefault="003F40AB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3F40AB" w:rsidRPr="002E71C5" w:rsidRDefault="003F40AB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3F40AB" w:rsidRPr="002E71C5" w:rsidRDefault="003F40AB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3F40AB" w:rsidRPr="002E71C5" w:rsidRDefault="003F40AB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3F40AB" w:rsidRPr="002E71C5" w:rsidRDefault="003F40AB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3F40AB" w:rsidRPr="002E71C5" w:rsidRDefault="003F40AB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3F40AB" w:rsidRPr="002E71C5" w:rsidRDefault="003F40AB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3F40AB" w:rsidRPr="002E71C5" w:rsidRDefault="003F40AB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3F40AB" w:rsidRPr="002E71C5" w:rsidRDefault="003F40AB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3F40AB" w:rsidRDefault="003F40AB" w:rsidP="00F42A3D">
      <w:pPr>
        <w:pStyle w:val="BodyText2"/>
        <w:ind w:firstLine="720"/>
        <w:jc w:val="center"/>
        <w:rPr>
          <w:spacing w:val="-2"/>
          <w:szCs w:val="28"/>
        </w:rPr>
      </w:pPr>
    </w:p>
    <w:p w:rsidR="003F40AB" w:rsidRPr="00EE16CF" w:rsidRDefault="003F40AB" w:rsidP="00F42A3D">
      <w:pPr>
        <w:pStyle w:val="BodyText2"/>
        <w:ind w:firstLine="720"/>
        <w:jc w:val="center"/>
        <w:rPr>
          <w:spacing w:val="-2"/>
          <w:szCs w:val="28"/>
        </w:rPr>
      </w:pPr>
      <w:r>
        <w:rPr>
          <w:spacing w:val="-2"/>
          <w:szCs w:val="28"/>
        </w:rPr>
        <w:t>П</w:t>
      </w:r>
      <w:r w:rsidRPr="00EE16CF">
        <w:rPr>
          <w:spacing w:val="-2"/>
          <w:szCs w:val="28"/>
        </w:rPr>
        <w:t xml:space="preserve"> р и к а з ы в а ю:</w:t>
      </w:r>
    </w:p>
    <w:p w:rsidR="003F40AB" w:rsidRDefault="003F40AB" w:rsidP="00F42A3D">
      <w:pPr>
        <w:pStyle w:val="BodyTextIndent"/>
        <w:widowControl w:val="0"/>
        <w:rPr>
          <w:szCs w:val="28"/>
        </w:rPr>
      </w:pPr>
    </w:p>
    <w:p w:rsidR="003F40AB" w:rsidRPr="00FA0007" w:rsidRDefault="003F40AB" w:rsidP="00A67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0007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приложение к</w:t>
      </w:r>
      <w:r w:rsidRPr="00FA000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>
        <w:rPr>
          <w:sz w:val="28"/>
          <w:szCs w:val="28"/>
        </w:rPr>
        <w:t xml:space="preserve"> «</w:t>
      </w:r>
      <w:r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 xml:space="preserve"> (далее -  приложение к</w:t>
      </w:r>
      <w:r w:rsidRPr="00FA000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>
        <w:rPr>
          <w:sz w:val="28"/>
          <w:szCs w:val="28"/>
        </w:rPr>
        <w:t xml:space="preserve">) </w:t>
      </w:r>
      <w:r w:rsidRPr="00FA0007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согласно приложению к настоящему приказу.</w:t>
      </w:r>
    </w:p>
    <w:p w:rsidR="003F40AB" w:rsidRPr="007755EF" w:rsidRDefault="003F40AB" w:rsidP="00A6711F">
      <w:pPr>
        <w:pStyle w:val="ListParagraph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изменения, вносимые  в</w:t>
      </w:r>
      <w:r w:rsidRPr="00B60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приложение к</w:t>
      </w:r>
      <w:r w:rsidRPr="00FA000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>
        <w:rPr>
          <w:sz w:val="28"/>
          <w:szCs w:val="28"/>
        </w:rPr>
        <w:t xml:space="preserve"> настоящим приказом,</w:t>
      </w:r>
      <w:r w:rsidRPr="007755EF">
        <w:rPr>
          <w:sz w:val="28"/>
          <w:szCs w:val="28"/>
        </w:rPr>
        <w:t xml:space="preserve"> применя</w:t>
      </w:r>
      <w:r>
        <w:rPr>
          <w:sz w:val="28"/>
          <w:szCs w:val="28"/>
        </w:rPr>
        <w:t>ю</w:t>
      </w:r>
      <w:r w:rsidRPr="007755EF">
        <w:rPr>
          <w:sz w:val="28"/>
          <w:szCs w:val="28"/>
        </w:rPr>
        <w:t>тся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>
        <w:rPr>
          <w:sz w:val="28"/>
          <w:szCs w:val="28"/>
        </w:rPr>
        <w:t>,</w:t>
      </w:r>
      <w:r w:rsidRPr="007755EF">
        <w:rPr>
          <w:sz w:val="28"/>
          <w:szCs w:val="28"/>
        </w:rPr>
        <w:t xml:space="preserve"> начиная с бюджетов на 201</w:t>
      </w:r>
      <w:r>
        <w:rPr>
          <w:sz w:val="28"/>
          <w:szCs w:val="28"/>
        </w:rPr>
        <w:t>5</w:t>
      </w:r>
      <w:r w:rsidRPr="007755EF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7755EF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7755EF">
        <w:rPr>
          <w:sz w:val="28"/>
          <w:szCs w:val="28"/>
        </w:rPr>
        <w:t xml:space="preserve"> годов.</w:t>
      </w:r>
    </w:p>
    <w:p w:rsidR="003F40AB" w:rsidRDefault="003F40AB" w:rsidP="00F42A3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F40AB" w:rsidRDefault="003F40AB" w:rsidP="00F42A3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F40AB" w:rsidRDefault="003F40AB" w:rsidP="00F42A3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F40AB" w:rsidRDefault="003F40AB" w:rsidP="00F42A3D">
      <w:pPr>
        <w:pStyle w:val="Heading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Д.З. Долев</w:t>
      </w:r>
    </w:p>
    <w:p w:rsidR="003F40AB" w:rsidRDefault="003F40AB" w:rsidP="00F42A3D">
      <w:pPr>
        <w:ind w:firstLine="709"/>
        <w:jc w:val="both"/>
        <w:rPr>
          <w:sz w:val="28"/>
        </w:rPr>
      </w:pPr>
    </w:p>
    <w:p w:rsidR="003F40AB" w:rsidRDefault="003F40AB" w:rsidP="00F42A3D">
      <w:pPr>
        <w:ind w:firstLine="709"/>
        <w:jc w:val="both"/>
        <w:rPr>
          <w:sz w:val="28"/>
        </w:rPr>
      </w:pPr>
    </w:p>
    <w:p w:rsidR="003F40AB" w:rsidRDefault="003F40AB" w:rsidP="00B6043F">
      <w:pPr>
        <w:ind w:firstLine="5387"/>
        <w:jc w:val="both"/>
        <w:rPr>
          <w:sz w:val="28"/>
        </w:rPr>
      </w:pPr>
      <w:r>
        <w:rPr>
          <w:sz w:val="28"/>
        </w:rPr>
        <w:t>Приложение</w:t>
      </w:r>
    </w:p>
    <w:p w:rsidR="003F40AB" w:rsidRPr="00027809" w:rsidRDefault="003F40AB" w:rsidP="00B6043F">
      <w:pPr>
        <w:ind w:firstLine="5387"/>
        <w:jc w:val="both"/>
        <w:rPr>
          <w:sz w:val="28"/>
        </w:rPr>
      </w:pPr>
      <w:r w:rsidRPr="00027809">
        <w:rPr>
          <w:sz w:val="28"/>
        </w:rPr>
        <w:t xml:space="preserve">к приказу Министерства </w:t>
      </w:r>
    </w:p>
    <w:p w:rsidR="003F40AB" w:rsidRPr="00027809" w:rsidRDefault="003F40AB" w:rsidP="00B6043F">
      <w:pPr>
        <w:ind w:firstLine="5387"/>
        <w:jc w:val="both"/>
        <w:rPr>
          <w:sz w:val="28"/>
        </w:rPr>
      </w:pPr>
      <w:r w:rsidRPr="00027809">
        <w:rPr>
          <w:sz w:val="28"/>
        </w:rPr>
        <w:t>финансов Республики Адыгея</w:t>
      </w:r>
    </w:p>
    <w:p w:rsidR="003F40AB" w:rsidRPr="00027809" w:rsidRDefault="003F40AB" w:rsidP="00B6043F">
      <w:pPr>
        <w:ind w:firstLine="5387"/>
        <w:jc w:val="both"/>
        <w:rPr>
          <w:sz w:val="28"/>
        </w:rPr>
      </w:pPr>
      <w:r w:rsidRPr="00027809">
        <w:rPr>
          <w:sz w:val="28"/>
        </w:rPr>
        <w:t xml:space="preserve">от </w:t>
      </w:r>
      <w:r>
        <w:rPr>
          <w:sz w:val="28"/>
        </w:rPr>
        <w:t xml:space="preserve">                               </w:t>
      </w:r>
      <w:r w:rsidRPr="00027809">
        <w:rPr>
          <w:sz w:val="28"/>
        </w:rPr>
        <w:t>№</w:t>
      </w:r>
      <w:r>
        <w:rPr>
          <w:sz w:val="28"/>
        </w:rPr>
        <w:t xml:space="preserve"> </w:t>
      </w:r>
    </w:p>
    <w:p w:rsidR="003F40AB" w:rsidRPr="00027809" w:rsidRDefault="003F40AB">
      <w:pPr>
        <w:ind w:firstLine="709"/>
        <w:jc w:val="both"/>
        <w:rPr>
          <w:sz w:val="28"/>
        </w:rPr>
      </w:pPr>
    </w:p>
    <w:p w:rsidR="003F40AB" w:rsidRPr="00027809" w:rsidRDefault="003F40AB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809">
        <w:rPr>
          <w:sz w:val="28"/>
          <w:szCs w:val="28"/>
        </w:rPr>
        <w:t>Изменения,</w:t>
      </w:r>
    </w:p>
    <w:p w:rsidR="003F40AB" w:rsidRPr="00027809" w:rsidRDefault="003F40AB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809">
        <w:rPr>
          <w:sz w:val="28"/>
          <w:szCs w:val="28"/>
        </w:rPr>
        <w:t xml:space="preserve">вносимые в приложение к приказу Министерства финансов </w:t>
      </w:r>
    </w:p>
    <w:p w:rsidR="003F40AB" w:rsidRPr="00027809" w:rsidRDefault="003F40AB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809">
        <w:rPr>
          <w:sz w:val="28"/>
          <w:szCs w:val="28"/>
        </w:rPr>
        <w:t xml:space="preserve">Республики Адыгея от 12 октября 2013 года № 174-А «О некоторых </w:t>
      </w:r>
    </w:p>
    <w:p w:rsidR="003F40AB" w:rsidRPr="00027809" w:rsidRDefault="003F40AB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809">
        <w:rPr>
          <w:sz w:val="28"/>
          <w:szCs w:val="28"/>
        </w:rPr>
        <w:t>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</w:p>
    <w:p w:rsidR="003F40AB" w:rsidRPr="00027809" w:rsidRDefault="003F40A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40AB" w:rsidRPr="00027809" w:rsidRDefault="003F40AB" w:rsidP="007203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1. В разделе </w:t>
      </w:r>
      <w:r w:rsidRPr="00027809">
        <w:rPr>
          <w:sz w:val="28"/>
          <w:szCs w:val="28"/>
          <w:lang w:val="en-US"/>
        </w:rPr>
        <w:t>III</w:t>
      </w:r>
      <w:r w:rsidRPr="00027809">
        <w:rPr>
          <w:sz w:val="28"/>
          <w:szCs w:val="28"/>
        </w:rPr>
        <w:t>:</w:t>
      </w:r>
    </w:p>
    <w:p w:rsidR="003F40AB" w:rsidRPr="00027809" w:rsidRDefault="003F40AB" w:rsidP="007203C7">
      <w:pPr>
        <w:pStyle w:val="Heading1"/>
        <w:ind w:firstLine="567"/>
        <w:jc w:val="both"/>
        <w:rPr>
          <w:szCs w:val="28"/>
        </w:rPr>
      </w:pPr>
      <w:r w:rsidRPr="00027809">
        <w:rPr>
          <w:snapToGrid w:val="0"/>
          <w:szCs w:val="28"/>
        </w:rPr>
        <w:t xml:space="preserve">1.1. в </w:t>
      </w:r>
      <w:r w:rsidRPr="00027809">
        <w:rPr>
          <w:szCs w:val="28"/>
        </w:rPr>
        <w:t>пункте 3 «Государственная программа Республики Адыгея «Социальная поддержка граждан» на 2014 - 2017 годы»:</w:t>
      </w:r>
    </w:p>
    <w:p w:rsidR="003F40AB" w:rsidRPr="00027809" w:rsidRDefault="003F40AB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1.1.1. целевую статью  «53 1 0000 </w:t>
      </w:r>
      <w:hyperlink r:id="rId8" w:history="1">
        <w:r w:rsidRPr="00027809">
          <w:rPr>
            <w:sz w:val="28"/>
            <w:szCs w:val="28"/>
          </w:rPr>
          <w:t>Подпрограмма</w:t>
        </w:r>
      </w:hyperlink>
      <w:r w:rsidRPr="00027809">
        <w:rPr>
          <w:sz w:val="28"/>
          <w:szCs w:val="28"/>
        </w:rPr>
        <w:t xml:space="preserve"> «Развитие социального обслуживания населения» после направления расходов «0600 Обеспечение временного социально-бытового обустройства лиц, вынужденно покинувших территорию Украины и временно размещенных в учреждениях социального обслуживания населения Республики Адыгея» дополнить новыми направлениями следующего содержания:</w:t>
      </w:r>
    </w:p>
    <w:p w:rsidR="003F40AB" w:rsidRPr="00027809" w:rsidRDefault="003F40AB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«- 0700 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</w:t>
      </w:r>
    </w:p>
    <w:p w:rsidR="003F40AB" w:rsidRPr="00027809" w:rsidRDefault="003F40AB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 данному направлению расходов отражаются расходы республиканского бюджета на  осуществление комплекса  мероприятий по предотвращению возможных проявлений терроризма и укрепление пожарной безопасности на объектах социального обслуживания населения.»;</w:t>
      </w:r>
    </w:p>
    <w:p w:rsidR="003F40AB" w:rsidRPr="00027809" w:rsidRDefault="003F40AB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«- 0800 Осуществление комплекса мероприятий, направленных на поддержание и стимулирование старшего поколения</w:t>
      </w:r>
    </w:p>
    <w:p w:rsidR="003F40AB" w:rsidRPr="00027809" w:rsidRDefault="003F40AB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 данному направлению расходов отражаются расходы республиканского бюджета на  осуществление комплекса мероприятий, направленных на поддержание и стимулирование старшего поколения.»;</w:t>
      </w:r>
    </w:p>
    <w:p w:rsidR="003F40AB" w:rsidRPr="00027809" w:rsidRDefault="003F40AB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1.1.2. целевую статью  «53 4 0000 </w:t>
      </w:r>
      <w:hyperlink r:id="rId9" w:history="1">
        <w:r w:rsidRPr="00027809">
          <w:rPr>
            <w:sz w:val="28"/>
            <w:szCs w:val="28"/>
          </w:rPr>
          <w:t>Подпрограмма</w:t>
        </w:r>
      </w:hyperlink>
      <w:r w:rsidRPr="00027809">
        <w:rPr>
          <w:sz w:val="28"/>
          <w:szCs w:val="28"/>
        </w:rPr>
        <w:t xml:space="preserve"> «Развитие мер социальной поддержки граждан» после направления расходов «1200 </w:t>
      </w:r>
      <w:hyperlink r:id="rId10" w:history="1">
        <w:r w:rsidRPr="00027809">
          <w:rPr>
            <w:sz w:val="28"/>
            <w:szCs w:val="28"/>
          </w:rPr>
          <w:t xml:space="preserve">Ведомственная целевая программа </w:t>
        </w:r>
      </w:hyperlink>
      <w:r w:rsidRPr="00027809">
        <w:rPr>
          <w:sz w:val="28"/>
          <w:szCs w:val="28"/>
        </w:rPr>
        <w:t>«Социальная реабилитация и адаптация граждан, отбывших наказание в виде лишения свободы, на 2014 - 2016 годы» дополнить новым направлением расходов следующего содержания:</w:t>
      </w:r>
    </w:p>
    <w:p w:rsidR="003F40AB" w:rsidRPr="00027809" w:rsidRDefault="003F40AB" w:rsidP="00CB0927">
      <w:pPr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  «- 1300 Осуществление комплекса мероприятий по социальной реабилитации и адаптации граждан, отбывших наказание в виде лишения свободы</w:t>
      </w:r>
    </w:p>
    <w:p w:rsidR="003F40AB" w:rsidRDefault="003F40AB" w:rsidP="009308EF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По данному направлению расходов отражаются расходы республиканского бюджета на осуществление комплекса мероприятий по социальной реабилитации и адаптации граждан, отбывших наказание в виде лишения свободы.»;</w:t>
      </w:r>
    </w:p>
    <w:p w:rsidR="003F40AB" w:rsidRPr="0013590A" w:rsidRDefault="003F40AB" w:rsidP="00A979D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3590A">
        <w:rPr>
          <w:sz w:val="28"/>
          <w:szCs w:val="28"/>
        </w:rPr>
        <w:t xml:space="preserve">1.2. в пункте 5 «Государственная программа Республики Адыгея </w:t>
      </w:r>
      <w:r w:rsidRPr="0013590A">
        <w:rPr>
          <w:sz w:val="28"/>
          <w:szCs w:val="28"/>
        </w:rPr>
        <w:br/>
        <w:t xml:space="preserve">«Обеспечение доступным и комфортным жильем </w:t>
      </w:r>
      <w:r w:rsidRPr="0013590A">
        <w:rPr>
          <w:sz w:val="28"/>
          <w:szCs w:val="28"/>
        </w:rPr>
        <w:br/>
        <w:t>и коммунальными услугами» на 2014 - 2018 годы» в целевой  статье              «55 6 0000  Подпрограмма «Обеспечение жилыми помещениями детей-сирот,  детей, оставшихся без попечения родителей, лиц из числа детей-сирот и детей, оставшихся без попечения родителей» направление расходов «0100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помещений» исключить;</w:t>
      </w:r>
    </w:p>
    <w:p w:rsidR="003F40AB" w:rsidRPr="00027809" w:rsidRDefault="003F40AB" w:rsidP="00312D1F">
      <w:pPr>
        <w:pStyle w:val="Heading1"/>
        <w:ind w:firstLine="567"/>
        <w:jc w:val="both"/>
        <w:rPr>
          <w:szCs w:val="28"/>
        </w:rPr>
      </w:pPr>
      <w:r w:rsidRPr="0013590A">
        <w:rPr>
          <w:szCs w:val="28"/>
        </w:rPr>
        <w:t>1.3. в пункте 7 «</w:t>
      </w:r>
      <w:r w:rsidRPr="0013590A">
        <w:t xml:space="preserve">Государственная программа Республики Адыгея </w:t>
      </w:r>
      <w:r w:rsidRPr="0013590A">
        <w:br/>
        <w:t xml:space="preserve">«Охрана окружающей среды, воспроизводство и использование </w:t>
      </w:r>
      <w:r w:rsidRPr="0013590A">
        <w:br/>
        <w:t xml:space="preserve">природных ресурсов» на 2014 - 2020 годы» целевую статью </w:t>
      </w:r>
      <w:r w:rsidRPr="0013590A">
        <w:rPr>
          <w:szCs w:val="28"/>
        </w:rPr>
        <w:t>«57 2 0000 Подпрограмма «Повышение эффективности исполнения полномочий в области охраны, защиты и воспроизводства лесов» исключить;</w:t>
      </w:r>
    </w:p>
    <w:p w:rsidR="003F40AB" w:rsidRPr="00027809" w:rsidRDefault="003F40AB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27809">
        <w:rPr>
          <w:sz w:val="28"/>
          <w:szCs w:val="28"/>
        </w:rPr>
        <w:t xml:space="preserve">. в пункте  8 «Государственная программа Республики Адыгея </w:t>
      </w:r>
      <w:r w:rsidRPr="00027809">
        <w:rPr>
          <w:sz w:val="28"/>
          <w:szCs w:val="28"/>
        </w:rPr>
        <w:br/>
        <w:t xml:space="preserve">«Защита населения и территорий от чрезвычайных ситуаций, </w:t>
      </w:r>
      <w:r w:rsidRPr="00027809">
        <w:rPr>
          <w:sz w:val="28"/>
          <w:szCs w:val="28"/>
        </w:rPr>
        <w:br/>
        <w:t xml:space="preserve">обеспечение пожарной безопасности и безопасности людей </w:t>
      </w:r>
      <w:r w:rsidRPr="00027809">
        <w:rPr>
          <w:sz w:val="28"/>
          <w:szCs w:val="28"/>
        </w:rPr>
        <w:br/>
        <w:t xml:space="preserve">на водных объектах» на 2014 - 2018 годы» целевую статью «58 1 0000 </w:t>
      </w:r>
      <w:hyperlink r:id="rId11" w:history="1">
        <w:r w:rsidRPr="00027809">
          <w:rPr>
            <w:sz w:val="28"/>
            <w:szCs w:val="28"/>
          </w:rPr>
          <w:t>Подпрограмма</w:t>
        </w:r>
      </w:hyperlink>
      <w:r w:rsidRPr="00027809">
        <w:rPr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и обеспечение пожарной безопасности в Республике Адыгея»  после направления расходов «0553 Обеспечение деятельности противопожарной службы Республики Адыгея» дополнить новым направлением расходов следующего содержания:</w:t>
      </w:r>
    </w:p>
    <w:p w:rsidR="003F40AB" w:rsidRPr="00027809" w:rsidRDefault="003F40AB" w:rsidP="008E6E9D">
      <w:pPr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  «0560  Обеспечение деятельности (оказание услуг) подведомственных государственных бюджетных и автономных учреждений</w:t>
      </w:r>
    </w:p>
    <w:p w:rsidR="003F40AB" w:rsidRDefault="003F40AB" w:rsidP="00CA31C7">
      <w:pPr>
        <w:autoSpaceDE w:val="0"/>
        <w:autoSpaceDN w:val="0"/>
        <w:adjustRightInd w:val="0"/>
        <w:ind w:firstLine="567"/>
        <w:jc w:val="both"/>
        <w:outlineLvl w:val="4"/>
        <w:rPr>
          <w:snapToGrid w:val="0"/>
          <w:sz w:val="28"/>
          <w:szCs w:val="28"/>
        </w:rPr>
      </w:pPr>
      <w:r w:rsidRPr="00027809">
        <w:rPr>
          <w:snapToGrid w:val="0"/>
          <w:sz w:val="28"/>
          <w:szCs w:val="28"/>
        </w:rPr>
        <w:t>По данному направлению расходов отражаются расходы республиканского бюджета на обеспечение деятельности (оказание услуг) государственных бюджетных и автономных учреждений, подведомственных Комитету Республики Адыгея по делам гражданской обороны и чрезвычайным ситуациям, оказывающих услуги в сфере дополнительного профессионального образования и переподготовки кадров.»;</w:t>
      </w:r>
    </w:p>
    <w:p w:rsidR="003F40AB" w:rsidRPr="00312D1F" w:rsidRDefault="003F40AB" w:rsidP="00312D1F">
      <w:pPr>
        <w:ind w:firstLine="567"/>
        <w:jc w:val="both"/>
        <w:rPr>
          <w:sz w:val="28"/>
          <w:szCs w:val="28"/>
        </w:rPr>
      </w:pPr>
      <w:r w:rsidRPr="00312D1F">
        <w:rPr>
          <w:snapToGrid w:val="0"/>
          <w:sz w:val="28"/>
          <w:szCs w:val="28"/>
        </w:rPr>
        <w:t>1.5. в пункте 10 «</w:t>
      </w:r>
      <w:r w:rsidRPr="00312D1F">
        <w:rPr>
          <w:sz w:val="28"/>
          <w:szCs w:val="28"/>
        </w:rPr>
        <w:t xml:space="preserve">Государственная программа Республики Адыгея </w:t>
      </w:r>
      <w:r w:rsidRPr="00312D1F">
        <w:rPr>
          <w:sz w:val="28"/>
          <w:szCs w:val="28"/>
        </w:rPr>
        <w:br/>
        <w:t xml:space="preserve">«Развитие туризма» на 2014 - 2018 годы» целевую статью «5Б Б 0000 Строительство туристско-рекреационного комплекса </w:t>
      </w:r>
      <w:r>
        <w:rPr>
          <w:sz w:val="28"/>
          <w:szCs w:val="28"/>
        </w:rPr>
        <w:t>«</w:t>
      </w:r>
      <w:r w:rsidRPr="00312D1F">
        <w:rPr>
          <w:sz w:val="28"/>
          <w:szCs w:val="28"/>
        </w:rPr>
        <w:t>Хаджох</w:t>
      </w:r>
      <w:r>
        <w:rPr>
          <w:sz w:val="28"/>
          <w:szCs w:val="28"/>
        </w:rPr>
        <w:t>»</w:t>
      </w:r>
      <w:r w:rsidRPr="00312D1F">
        <w:rPr>
          <w:sz w:val="28"/>
          <w:szCs w:val="28"/>
        </w:rPr>
        <w:t xml:space="preserve"> в поселке Каменномостском</w:t>
      </w:r>
      <w:r>
        <w:rPr>
          <w:sz w:val="28"/>
          <w:szCs w:val="28"/>
        </w:rPr>
        <w:t xml:space="preserve">» исключить; </w:t>
      </w:r>
    </w:p>
    <w:p w:rsidR="003F40AB" w:rsidRPr="00027809" w:rsidRDefault="003F40AB" w:rsidP="00C331CF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027809">
        <w:rPr>
          <w:sz w:val="28"/>
          <w:szCs w:val="28"/>
        </w:rPr>
        <w:t xml:space="preserve">. в пункте 11  «Государственная программа Республики Адыгея «Развитие физической культуры и спорта» на 2014 - 2020 годы» в целевой статье «5Г 1 0000 </w:t>
      </w:r>
      <w:hyperlink r:id="rId12" w:history="1">
        <w:r w:rsidRPr="00027809">
          <w:rPr>
            <w:sz w:val="28"/>
            <w:szCs w:val="28"/>
          </w:rPr>
          <w:t>Подпрограмма</w:t>
        </w:r>
      </w:hyperlink>
      <w:r w:rsidRPr="00027809">
        <w:rPr>
          <w:sz w:val="28"/>
          <w:szCs w:val="28"/>
        </w:rPr>
        <w:t xml:space="preserve"> «Развитие физической культуры и массового спорта» направление расходов «0100 </w:t>
      </w:r>
      <w:hyperlink r:id="rId13" w:history="1">
        <w:r w:rsidRPr="00027809">
          <w:rPr>
            <w:sz w:val="28"/>
            <w:szCs w:val="28"/>
          </w:rPr>
          <w:t>Ведомственная целевая программа</w:t>
        </w:r>
      </w:hyperlink>
      <w:r w:rsidRPr="00027809">
        <w:rPr>
          <w:sz w:val="28"/>
          <w:szCs w:val="28"/>
        </w:rPr>
        <w:t xml:space="preserve"> «Укрепление материально-технической базы государственного бюджетного учреждения «Адыгейский республиканский стадион» на 2013 - 2015 годы» изложить в следующей редакции:</w:t>
      </w:r>
    </w:p>
    <w:p w:rsidR="003F40AB" w:rsidRPr="00027809" w:rsidRDefault="003F40AB" w:rsidP="003E4764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«- 0100 </w:t>
      </w:r>
      <w:hyperlink r:id="rId14" w:history="1">
        <w:r w:rsidRPr="00027809">
          <w:rPr>
            <w:rStyle w:val="a1"/>
            <w:color w:val="auto"/>
            <w:sz w:val="28"/>
            <w:szCs w:val="28"/>
          </w:rPr>
          <w:t>Ведомственная целевая программа</w:t>
        </w:r>
      </w:hyperlink>
      <w:r w:rsidRPr="00027809">
        <w:rPr>
          <w:sz w:val="28"/>
          <w:szCs w:val="28"/>
        </w:rPr>
        <w:t xml:space="preserve"> «Укрепление материально-технической базы государственного бюджетного учреждения  Республики Адыгея «Адыгейский республиканский стадион» на 2013 - 2015 годы</w:t>
      </w:r>
    </w:p>
    <w:p w:rsidR="003F40AB" w:rsidRPr="00027809" w:rsidRDefault="003F40AB" w:rsidP="003E4764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По данному направлению расходов отражаются расходы республиканского бюджета на реализацию </w:t>
      </w:r>
      <w:hyperlink r:id="rId15" w:history="1">
        <w:r w:rsidRPr="00027809">
          <w:rPr>
            <w:rStyle w:val="a1"/>
            <w:color w:val="auto"/>
            <w:sz w:val="28"/>
            <w:szCs w:val="28"/>
          </w:rPr>
          <w:t>ведомственной целевой программы</w:t>
        </w:r>
      </w:hyperlink>
      <w:r w:rsidRPr="00027809">
        <w:rPr>
          <w:sz w:val="28"/>
          <w:szCs w:val="28"/>
        </w:rPr>
        <w:t xml:space="preserve"> «Укрепление материально-технической базы государственного бюджетного учреждения Республики Адыгея «Адыгейский республиканский стадион» на 2013 - 2015 годы.»;</w:t>
      </w:r>
    </w:p>
    <w:p w:rsidR="003F40AB" w:rsidRPr="00027809" w:rsidRDefault="003F40AB" w:rsidP="00E504CF">
      <w:pPr>
        <w:ind w:firstLine="567"/>
        <w:jc w:val="both"/>
        <w:rPr>
          <w:sz w:val="28"/>
          <w:szCs w:val="28"/>
        </w:rPr>
      </w:pPr>
      <w:r w:rsidRPr="00027809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7</w:t>
      </w:r>
      <w:r w:rsidRPr="00027809">
        <w:rPr>
          <w:snapToGrid w:val="0"/>
          <w:sz w:val="28"/>
          <w:szCs w:val="28"/>
        </w:rPr>
        <w:t>. в пункте 14 «</w:t>
      </w:r>
      <w:r w:rsidRPr="00027809">
        <w:rPr>
          <w:sz w:val="28"/>
          <w:szCs w:val="28"/>
        </w:rPr>
        <w:t xml:space="preserve">Государственная программа Республики Адыгея </w:t>
      </w:r>
      <w:r w:rsidRPr="00027809">
        <w:rPr>
          <w:sz w:val="28"/>
          <w:szCs w:val="28"/>
        </w:rPr>
        <w:br/>
        <w:t>«Развитие транспортной системы» на 2014 - 2018 годы»</w:t>
      </w:r>
    </w:p>
    <w:p w:rsidR="003F40AB" w:rsidRPr="00027809" w:rsidRDefault="003F40AB" w:rsidP="00E504CF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27809">
        <w:rPr>
          <w:sz w:val="28"/>
          <w:szCs w:val="28"/>
        </w:rPr>
        <w:t xml:space="preserve">.1. в целевой  статье «5Л 1 0000 </w:t>
      </w:r>
      <w:hyperlink r:id="rId16" w:history="1">
        <w:r w:rsidRPr="00027809">
          <w:rPr>
            <w:sz w:val="28"/>
            <w:szCs w:val="28"/>
          </w:rPr>
          <w:t>Подпрограмма</w:t>
        </w:r>
      </w:hyperlink>
      <w:r w:rsidRPr="00027809">
        <w:rPr>
          <w:sz w:val="28"/>
          <w:szCs w:val="28"/>
        </w:rPr>
        <w:t xml:space="preserve"> «Развитие дорожного хозяйства Республики Адыгея» после направления расходов  «0208 Реконструкция мостового перехода через реку Пшиш на км 66+515 (левый) автомобильной дороги Энем-Адыгейск-Бжедугхабль в Теучежском районе Республики Адыгея» дополнить новым направлением расходов следующего содержания:</w:t>
      </w:r>
    </w:p>
    <w:p w:rsidR="003F40AB" w:rsidRPr="00E504CF" w:rsidRDefault="003F40AB" w:rsidP="00E504CF">
      <w:pPr>
        <w:ind w:firstLine="567"/>
        <w:jc w:val="both"/>
        <w:rPr>
          <w:sz w:val="28"/>
          <w:szCs w:val="28"/>
        </w:rPr>
      </w:pPr>
      <w:r w:rsidRPr="00E504CF">
        <w:rPr>
          <w:sz w:val="28"/>
          <w:szCs w:val="28"/>
        </w:rPr>
        <w:t>«-0250 Обеспечение деятельности подведомственных государственных казенных учреждений»;</w:t>
      </w:r>
    </w:p>
    <w:p w:rsidR="003F40AB" w:rsidRPr="00E504CF" w:rsidRDefault="003F40AB" w:rsidP="00E504CF">
      <w:pPr>
        <w:ind w:firstLine="567"/>
        <w:jc w:val="both"/>
        <w:rPr>
          <w:sz w:val="28"/>
          <w:szCs w:val="28"/>
        </w:rPr>
      </w:pPr>
      <w:r w:rsidRPr="00E504CF">
        <w:rPr>
          <w:sz w:val="28"/>
          <w:szCs w:val="28"/>
        </w:rPr>
        <w:t xml:space="preserve">1.7.2. в целевой статье </w:t>
      </w:r>
      <w:bookmarkStart w:id="0" w:name="sub_10218"/>
      <w:r w:rsidRPr="00E504CF">
        <w:rPr>
          <w:sz w:val="28"/>
          <w:szCs w:val="28"/>
        </w:rPr>
        <w:t xml:space="preserve">5Л 2 0000 </w:t>
      </w:r>
      <w:hyperlink r:id="rId17" w:history="1">
        <w:r w:rsidRPr="00E504CF">
          <w:rPr>
            <w:sz w:val="28"/>
            <w:szCs w:val="28"/>
          </w:rPr>
          <w:t>Подпрограмма</w:t>
        </w:r>
      </w:hyperlink>
      <w:r w:rsidRPr="00E504CF">
        <w:rPr>
          <w:sz w:val="28"/>
          <w:szCs w:val="28"/>
        </w:rPr>
        <w:t xml:space="preserve">  «Развитие пассажирского транспорта»:</w:t>
      </w:r>
    </w:p>
    <w:p w:rsidR="003F40AB" w:rsidRDefault="003F40AB" w:rsidP="00E504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04CF">
        <w:rPr>
          <w:sz w:val="28"/>
          <w:szCs w:val="28"/>
        </w:rPr>
        <w:t>1.7.2.1. абзац «0202 Обеспечение финансовой доступности услуг автомобильного транспорта общего пользования городского и пригородного сообщения для населения Республики Адыгея</w:t>
      </w:r>
      <w:r>
        <w:rPr>
          <w:sz w:val="28"/>
          <w:szCs w:val="28"/>
        </w:rPr>
        <w:t>» исключить</w:t>
      </w:r>
      <w:r w:rsidRPr="00E504CF">
        <w:rPr>
          <w:sz w:val="28"/>
          <w:szCs w:val="28"/>
        </w:rPr>
        <w:t>;</w:t>
      </w:r>
    </w:p>
    <w:p w:rsidR="003F40AB" w:rsidRPr="00027809" w:rsidRDefault="003F40AB" w:rsidP="006C7B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1.7.2.2.</w:t>
      </w:r>
      <w:r w:rsidRPr="00027809">
        <w:rPr>
          <w:sz w:val="28"/>
          <w:szCs w:val="28"/>
        </w:rPr>
        <w:t xml:space="preserve"> абзац «0301 Обеспечение финансовой доступности услуг городского электрического транспорта общего пользования для социально незащищенных категорий Республики Адыгея» изложить в следующей редакции:</w:t>
      </w:r>
    </w:p>
    <w:p w:rsidR="003F40AB" w:rsidRPr="00027809" w:rsidRDefault="003F40AB" w:rsidP="006C7B7B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«0301 Обеспечение финансовой доступности услуг городского электрического транспорта общего пользования для социально незащищенных категорий жителей Республики Адыгея.»;</w:t>
      </w:r>
    </w:p>
    <w:bookmarkEnd w:id="0"/>
    <w:p w:rsidR="003F40AB" w:rsidRPr="00027809" w:rsidRDefault="003F40AB" w:rsidP="006C7B7B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27809">
        <w:rPr>
          <w:sz w:val="28"/>
          <w:szCs w:val="28"/>
        </w:rPr>
        <w:t xml:space="preserve">.3. в целевой статье «5Л 4 0000 </w:t>
      </w:r>
      <w:hyperlink r:id="rId18" w:history="1">
        <w:r w:rsidRPr="00027809">
          <w:rPr>
            <w:sz w:val="28"/>
            <w:szCs w:val="28"/>
          </w:rPr>
          <w:t>Подпрограмма</w:t>
        </w:r>
      </w:hyperlink>
      <w:r w:rsidRPr="00027809">
        <w:rPr>
          <w:sz w:val="28"/>
          <w:szCs w:val="28"/>
        </w:rPr>
        <w:t xml:space="preserve"> «Повышение безопасности дорожного движения и профилактика правонарушений»:</w:t>
      </w:r>
    </w:p>
    <w:p w:rsidR="003F40AB" w:rsidRPr="00027809" w:rsidRDefault="003F40AB" w:rsidP="006C7B7B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27809">
        <w:rPr>
          <w:sz w:val="28"/>
          <w:szCs w:val="28"/>
        </w:rPr>
        <w:t xml:space="preserve">.3.1. наименование целевой статьи  изложить в следующей редакции: </w:t>
      </w:r>
    </w:p>
    <w:p w:rsidR="003F40AB" w:rsidRPr="00027809" w:rsidRDefault="003F40AB" w:rsidP="006C7B7B">
      <w:pPr>
        <w:ind w:firstLine="142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«5Л 4 0000 Подпрограмма «Повышение безопасности дорожного движения и профилактика правонарушений в области дорожного движения»;</w:t>
      </w:r>
    </w:p>
    <w:p w:rsidR="003F40AB" w:rsidRPr="00027809" w:rsidRDefault="003F40AB" w:rsidP="008D17E0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27809">
        <w:rPr>
          <w:sz w:val="28"/>
          <w:szCs w:val="28"/>
        </w:rPr>
        <w:t>.3.2.  направление расходов  «0200 Профилактика правонарушений» изложить в следующей редакции:</w:t>
      </w:r>
    </w:p>
    <w:p w:rsidR="003F40AB" w:rsidRPr="00027809" w:rsidRDefault="003F40AB" w:rsidP="0041344A">
      <w:pPr>
        <w:ind w:firstLine="426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«- 0200 Профилактика правонарушений в области дорожного движения </w:t>
      </w:r>
    </w:p>
    <w:p w:rsidR="003F40AB" w:rsidRPr="00027809" w:rsidRDefault="003F40AB" w:rsidP="008D17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 данному направлению расходов отражаются расходы республиканского бюджета на финансовое обеспечение мероприятий по профилактике правонарушений в области дорожного движения со следующей детализацией в рамках четвертого разряда кода направления расходов:</w:t>
      </w:r>
    </w:p>
    <w:p w:rsidR="003F40AB" w:rsidRPr="00027809" w:rsidRDefault="003F40AB" w:rsidP="008D17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0201 Приобретение и модернизация средств фото-, видеофиксации нарушений правил дорожного движения;</w:t>
      </w:r>
    </w:p>
    <w:p w:rsidR="003F40AB" w:rsidRPr="00027809" w:rsidRDefault="003F40AB" w:rsidP="008D17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0202  Эксплуатация технических средств;</w:t>
      </w:r>
    </w:p>
    <w:p w:rsidR="003F40AB" w:rsidRPr="00027809" w:rsidRDefault="003F40AB" w:rsidP="008D17E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027809">
        <w:rPr>
          <w:sz w:val="28"/>
          <w:szCs w:val="28"/>
        </w:rPr>
        <w:t>0203</w:t>
      </w:r>
      <w:r w:rsidRPr="00027809">
        <w:rPr>
          <w:rFonts w:ascii="Arial" w:hAnsi="Arial" w:cs="Arial"/>
          <w:sz w:val="28"/>
          <w:szCs w:val="28"/>
        </w:rPr>
        <w:t xml:space="preserve">  </w:t>
      </w:r>
      <w:r w:rsidRPr="00027809">
        <w:rPr>
          <w:sz w:val="28"/>
          <w:szCs w:val="28"/>
        </w:rPr>
        <w:t>Прочие мероприятия в области профилактики правонарушений в области дорожного движения»;</w:t>
      </w:r>
    </w:p>
    <w:p w:rsidR="003F40AB" w:rsidRPr="00027809" w:rsidRDefault="003F40AB" w:rsidP="008D17E0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27809">
        <w:rPr>
          <w:sz w:val="28"/>
          <w:szCs w:val="28"/>
        </w:rPr>
        <w:t xml:space="preserve">.3.3. направление расходов «6030  Субсидии местным бюджетам на повышение безопасности дорожного движения» изложить в следующей редакции </w:t>
      </w:r>
    </w:p>
    <w:p w:rsidR="003F40AB" w:rsidRPr="00027809" w:rsidRDefault="003F40AB" w:rsidP="008D17E0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«6030 Субсидии местным бюджетам на мероприятия подпрограммы «Повышение безопасности дорожного движения и профилактика правонарушений в области дорожного движения»</w:t>
      </w:r>
    </w:p>
    <w:p w:rsidR="003F40AB" w:rsidRPr="00027809" w:rsidRDefault="003F40AB" w:rsidP="00802EA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осуществление мероприятий  подпрограммы «Повышение безопасности дорожного движения и профилактика правонарушений в области дорожного движения»</w:t>
      </w:r>
      <w:r>
        <w:rPr>
          <w:sz w:val="28"/>
          <w:szCs w:val="28"/>
        </w:rPr>
        <w:t>.</w:t>
      </w:r>
    </w:p>
    <w:p w:rsidR="003F40AB" w:rsidRPr="00027809" w:rsidRDefault="003F40AB" w:rsidP="00802E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02999 00 0000 151 «Прочие субсидии» классификации доходов бюджетов.</w:t>
      </w:r>
    </w:p>
    <w:p w:rsidR="003F40AB" w:rsidRPr="00027809" w:rsidRDefault="003F40AB" w:rsidP="00802E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бюджета.</w:t>
      </w:r>
      <w:r>
        <w:rPr>
          <w:sz w:val="28"/>
          <w:szCs w:val="28"/>
        </w:rPr>
        <w:t>»;</w:t>
      </w:r>
    </w:p>
    <w:p w:rsidR="003F40AB" w:rsidRPr="00027809" w:rsidRDefault="003F40AB" w:rsidP="007203C7">
      <w:pPr>
        <w:pStyle w:val="Heading1"/>
        <w:tabs>
          <w:tab w:val="left" w:pos="1134"/>
        </w:tabs>
        <w:ind w:firstLine="567"/>
        <w:jc w:val="both"/>
        <w:rPr>
          <w:szCs w:val="28"/>
        </w:rPr>
      </w:pPr>
      <w:r w:rsidRPr="00027809">
        <w:rPr>
          <w:szCs w:val="28"/>
        </w:rPr>
        <w:t>1.</w:t>
      </w:r>
      <w:r>
        <w:rPr>
          <w:szCs w:val="28"/>
        </w:rPr>
        <w:t>8</w:t>
      </w:r>
      <w:r w:rsidRPr="00027809">
        <w:rPr>
          <w:szCs w:val="28"/>
        </w:rPr>
        <w:t xml:space="preserve">. в пункте 19 «Расходы вне государственных программ Республики Адыгея (непрограммные направления расходов)»: </w:t>
      </w:r>
    </w:p>
    <w:p w:rsidR="003F40AB" w:rsidRPr="00027809" w:rsidRDefault="003F40AB" w:rsidP="006C7B7B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027809">
        <w:rPr>
          <w:sz w:val="28"/>
          <w:szCs w:val="28"/>
        </w:rPr>
        <w:t>.1. в целевой статье «</w:t>
      </w:r>
      <w:bookmarkStart w:id="1" w:name="sub_10116"/>
      <w:r w:rsidRPr="00027809">
        <w:rPr>
          <w:sz w:val="28"/>
          <w:szCs w:val="28"/>
        </w:rPr>
        <w:t xml:space="preserve">68 1 0000 Реализация иных мероприятий в рамках непрограммных расходов государственных органов Республики Адыгея» наименование направления  расходов «0030 </w:t>
      </w:r>
      <w:bookmarkEnd w:id="1"/>
      <w:r w:rsidRPr="00027809">
        <w:rPr>
          <w:sz w:val="28"/>
          <w:szCs w:val="28"/>
        </w:rPr>
        <w:t>Выплата единовременного поощрения в связи с выходом на государственную пенсию за выслугу лет» изложить в следующей редакции:</w:t>
      </w:r>
    </w:p>
    <w:p w:rsidR="003F40AB" w:rsidRPr="00027809" w:rsidRDefault="003F40AB" w:rsidP="007203C7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«0030 Выплата единовременного поощрения государственным гражданским служащим Республики Адыгея в связи с выходом на государственную пенсию за выслугу лет»;</w:t>
      </w:r>
    </w:p>
    <w:p w:rsidR="003F40AB" w:rsidRPr="00027809" w:rsidRDefault="003F40AB" w:rsidP="00FA25F3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027809">
        <w:rPr>
          <w:sz w:val="28"/>
          <w:szCs w:val="28"/>
        </w:rPr>
        <w:t>.2. целевую статью «68 4 0000 Комплексная программа «Профилактика правонарушений» на 2012-2014 годы»  исключить;</w:t>
      </w:r>
    </w:p>
    <w:p w:rsidR="003F40AB" w:rsidRPr="00027809" w:rsidRDefault="003F40AB" w:rsidP="00FA25F3">
      <w:pPr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027809">
        <w:rPr>
          <w:sz w:val="28"/>
          <w:szCs w:val="28"/>
        </w:rPr>
        <w:t>.3. после целевой статьи «68 5 0000 Комплексная программа «Профилактика коррупции» на 2014 - 2016 годы» дополнить новой целевой статьей следующего содержания:</w:t>
      </w:r>
    </w:p>
    <w:p w:rsidR="003F40AB" w:rsidRPr="00027809" w:rsidRDefault="003F40AB" w:rsidP="003A3058">
      <w:pPr>
        <w:jc w:val="both"/>
        <w:rPr>
          <w:bCs/>
          <w:sz w:val="28"/>
          <w:szCs w:val="28"/>
        </w:rPr>
      </w:pPr>
      <w:r w:rsidRPr="00027809">
        <w:rPr>
          <w:sz w:val="28"/>
          <w:szCs w:val="28"/>
        </w:rPr>
        <w:t xml:space="preserve">       «68 6 0000 </w:t>
      </w:r>
      <w:r w:rsidRPr="00027809">
        <w:rPr>
          <w:bCs/>
          <w:sz w:val="28"/>
          <w:szCs w:val="28"/>
        </w:rPr>
        <w:t>Комплексная программа «Профилактика коррупции в исполнительных органах государственной власти Республики Адыгея на 2017-2019 годы»</w:t>
      </w:r>
    </w:p>
    <w:p w:rsidR="003F40AB" w:rsidRPr="00027809" w:rsidRDefault="003F40AB" w:rsidP="00321C5F">
      <w:pPr>
        <w:ind w:firstLine="567"/>
        <w:jc w:val="both"/>
        <w:rPr>
          <w:bCs/>
          <w:sz w:val="28"/>
          <w:szCs w:val="28"/>
        </w:rPr>
      </w:pPr>
      <w:r w:rsidRPr="00027809">
        <w:rPr>
          <w:bCs/>
          <w:sz w:val="28"/>
          <w:szCs w:val="28"/>
        </w:rPr>
        <w:t>По данной целевой статье отражаются расходы республиканского  бюджета на  реализацию Комплексной  программы «Профилактика коррупции в исполнительных органах государственной власти Республики Адыгея на 2017-2019 годы.»;</w:t>
      </w:r>
    </w:p>
    <w:p w:rsidR="003F40AB" w:rsidRPr="00027809" w:rsidRDefault="003F40AB" w:rsidP="00D63786">
      <w:pPr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 1.</w:t>
      </w:r>
      <w:r>
        <w:rPr>
          <w:sz w:val="28"/>
          <w:szCs w:val="28"/>
        </w:rPr>
        <w:t>8</w:t>
      </w:r>
      <w:r w:rsidRPr="00027809">
        <w:rPr>
          <w:sz w:val="28"/>
          <w:szCs w:val="28"/>
        </w:rPr>
        <w:t xml:space="preserve">.4. в целевой статьи «69 0 1300 </w:t>
      </w:r>
      <w:hyperlink r:id="rId19" w:history="1">
        <w:r w:rsidRPr="00027809">
          <w:rPr>
            <w:sz w:val="28"/>
            <w:szCs w:val="28"/>
          </w:rPr>
          <w:t>Ведомственная целевая программа</w:t>
        </w:r>
      </w:hyperlink>
      <w:r w:rsidRPr="00027809">
        <w:rPr>
          <w:sz w:val="28"/>
          <w:szCs w:val="28"/>
        </w:rPr>
        <w:t xml:space="preserve"> «Обеспечение деятельности Управления ветеринарии Республики Адыгея и подведомственных учреждений на 2015 - 2017 годы»  в наименовании и абзаце первом слова «подведомственных учреждений» заменить словами «подведомственных бюджетных учреждений».</w:t>
      </w:r>
    </w:p>
    <w:p w:rsidR="003F40AB" w:rsidRPr="00027809" w:rsidRDefault="003F40AB" w:rsidP="0047224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 В приложении к Порядку:</w:t>
      </w:r>
    </w:p>
    <w:p w:rsidR="003F40AB" w:rsidRPr="00027809" w:rsidRDefault="003F40AB" w:rsidP="0047224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2.1. после строки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810"/>
        <w:gridCol w:w="7688"/>
      </w:tblGrid>
      <w:tr w:rsidR="003F40AB" w:rsidRPr="00027809" w:rsidTr="0068599A">
        <w:tc>
          <w:tcPr>
            <w:tcW w:w="1810" w:type="dxa"/>
            <w:vAlign w:val="center"/>
          </w:tcPr>
          <w:p w:rsidR="003F40AB" w:rsidRPr="00027809" w:rsidRDefault="003F40AB" w:rsidP="00D65404">
            <w:pPr>
              <w:jc w:val="center"/>
              <w:rPr>
                <w:sz w:val="26"/>
                <w:szCs w:val="26"/>
              </w:rPr>
            </w:pPr>
            <w:r w:rsidRPr="00027809">
              <w:rPr>
                <w:sz w:val="26"/>
                <w:szCs w:val="24"/>
              </w:rPr>
              <w:t>53 1 0600</w:t>
            </w:r>
          </w:p>
        </w:tc>
        <w:tc>
          <w:tcPr>
            <w:tcW w:w="7688" w:type="dxa"/>
          </w:tcPr>
          <w:p w:rsidR="003F40AB" w:rsidRPr="00027809" w:rsidRDefault="003F40AB" w:rsidP="00D6540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Обеспечение временного социально-бытового обустройства лиц, вынужденно покинувших территорию Украины и временно размещенных в  учреждениях социального обслуживания населения Республики Адыгея</w:t>
            </w:r>
          </w:p>
        </w:tc>
      </w:tr>
    </w:tbl>
    <w:p w:rsidR="003F40AB" w:rsidRPr="00027809" w:rsidRDefault="003F40AB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F40AB" w:rsidRPr="00027809" w:rsidRDefault="003F40AB" w:rsidP="00472246">
      <w:pPr>
        <w:tabs>
          <w:tab w:val="left" w:pos="1134"/>
        </w:tabs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дополнить строками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810"/>
        <w:gridCol w:w="7688"/>
      </w:tblGrid>
      <w:tr w:rsidR="003F40AB" w:rsidRPr="00027809" w:rsidTr="0068599A">
        <w:tc>
          <w:tcPr>
            <w:tcW w:w="1810" w:type="dxa"/>
            <w:vAlign w:val="center"/>
          </w:tcPr>
          <w:p w:rsidR="003F40AB" w:rsidRPr="00027809" w:rsidRDefault="003F40AB" w:rsidP="009B0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027809">
              <w:rPr>
                <w:sz w:val="26"/>
                <w:szCs w:val="24"/>
              </w:rPr>
              <w:t>53 1 0700</w:t>
            </w:r>
          </w:p>
        </w:tc>
        <w:tc>
          <w:tcPr>
            <w:tcW w:w="7688" w:type="dxa"/>
          </w:tcPr>
          <w:p w:rsidR="003F40AB" w:rsidRPr="00027809" w:rsidRDefault="003F40AB" w:rsidP="009B02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</w:t>
            </w:r>
          </w:p>
        </w:tc>
      </w:tr>
      <w:tr w:rsidR="003F40AB" w:rsidRPr="00027809" w:rsidTr="0068599A">
        <w:tc>
          <w:tcPr>
            <w:tcW w:w="1810" w:type="dxa"/>
            <w:vAlign w:val="center"/>
          </w:tcPr>
          <w:p w:rsidR="003F40AB" w:rsidRPr="00027809" w:rsidRDefault="003F40AB" w:rsidP="009B02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027809">
              <w:rPr>
                <w:sz w:val="26"/>
                <w:szCs w:val="24"/>
              </w:rPr>
              <w:t>53 1 0800</w:t>
            </w:r>
          </w:p>
        </w:tc>
        <w:tc>
          <w:tcPr>
            <w:tcW w:w="7688" w:type="dxa"/>
          </w:tcPr>
          <w:p w:rsidR="003F40AB" w:rsidRPr="00027809" w:rsidRDefault="003F40AB" w:rsidP="009B02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Осуществление комплекса мероприятий, направленных на поддержание и стимулирование старшего поколения</w:t>
            </w:r>
          </w:p>
        </w:tc>
      </w:tr>
    </w:tbl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2.2. после строки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843"/>
        <w:gridCol w:w="7655"/>
      </w:tblGrid>
      <w:tr w:rsidR="003F40AB" w:rsidRPr="00027809" w:rsidTr="00352562">
        <w:tc>
          <w:tcPr>
            <w:tcW w:w="1843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53 4 1200</w:t>
            </w:r>
          </w:p>
        </w:tc>
        <w:tc>
          <w:tcPr>
            <w:tcW w:w="7655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Ведомственная целевая программа «Социальная реабилитация и адаптация граждан, отбывших наказание в виде лишения свободы, на 2014-2016 годы»</w:t>
            </w:r>
          </w:p>
        </w:tc>
      </w:tr>
    </w:tbl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дополнить строкой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843"/>
        <w:gridCol w:w="7655"/>
      </w:tblGrid>
      <w:tr w:rsidR="003F40AB" w:rsidRPr="00027809" w:rsidTr="00352562">
        <w:tc>
          <w:tcPr>
            <w:tcW w:w="1843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53 4 1300</w:t>
            </w:r>
          </w:p>
        </w:tc>
        <w:tc>
          <w:tcPr>
            <w:tcW w:w="7655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Осуществление комплекса мероприятий по социальной реабилитации и адаптации граждан, отбывших наказание в виде лишения свободы</w:t>
            </w:r>
          </w:p>
        </w:tc>
      </w:tr>
    </w:tbl>
    <w:p w:rsidR="003F40AB" w:rsidRDefault="003F40AB" w:rsidP="00C138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Default="003F40AB" w:rsidP="00C138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исключить строку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809"/>
        <w:gridCol w:w="7655"/>
      </w:tblGrid>
      <w:tr w:rsidR="003F40AB" w:rsidRPr="005E1D2B" w:rsidTr="00352562">
        <w:tc>
          <w:tcPr>
            <w:tcW w:w="1809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55 6 0100</w:t>
            </w:r>
          </w:p>
        </w:tc>
        <w:tc>
          <w:tcPr>
            <w:tcW w:w="7655" w:type="dxa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</w:t>
            </w:r>
          </w:p>
        </w:tc>
      </w:tr>
    </w:tbl>
    <w:p w:rsidR="003F40AB" w:rsidRDefault="003F40AB" w:rsidP="002825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40AB" w:rsidRDefault="003F40AB" w:rsidP="002825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исключить строки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2825E8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57 2 0000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Подпрограмма «Повышение эффективности исполнения полномочий в области охраны, защиты и воспроизводства лесов» </w:t>
            </w:r>
          </w:p>
        </w:tc>
      </w:tr>
      <w:tr w:rsidR="003F40AB" w:rsidRPr="002825E8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57 2 0100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Охрана лесов от пожаров</w:t>
            </w:r>
          </w:p>
        </w:tc>
      </w:tr>
      <w:tr w:rsidR="003F40AB" w:rsidRPr="002825E8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57 2 0200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Защита лесов</w:t>
            </w:r>
          </w:p>
        </w:tc>
      </w:tr>
      <w:tr w:rsidR="003F40AB" w:rsidRPr="002825E8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57 2 0300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Воспроизводство лесов и лесоразведение</w:t>
            </w:r>
          </w:p>
        </w:tc>
      </w:tr>
      <w:tr w:rsidR="003F40AB" w:rsidRPr="002825E8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57 2 0460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Обеспечение деятельности (оказание услуг) подведомственных государственных  бюджетных и автономных учреждений</w:t>
            </w:r>
          </w:p>
        </w:tc>
      </w:tr>
      <w:tr w:rsidR="003F40AB" w:rsidRPr="002825E8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57 2 0500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Отвод и таксация лесосек</w:t>
            </w:r>
          </w:p>
        </w:tc>
      </w:tr>
      <w:tr w:rsidR="003F40AB" w:rsidRPr="002825E8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57 2 0600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Проведение лесоустройства на территории Республики Адыгея</w:t>
            </w:r>
          </w:p>
        </w:tc>
      </w:tr>
    </w:tbl>
    <w:p w:rsidR="003F40AB" w:rsidRPr="00027809" w:rsidRDefault="003F40AB" w:rsidP="000E6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787B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2.</w:t>
      </w:r>
      <w:r>
        <w:rPr>
          <w:sz w:val="28"/>
          <w:szCs w:val="28"/>
        </w:rPr>
        <w:t>5</w:t>
      </w:r>
      <w:r w:rsidRPr="00027809">
        <w:rPr>
          <w:sz w:val="28"/>
          <w:szCs w:val="28"/>
        </w:rPr>
        <w:t>. после строки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702"/>
        <w:gridCol w:w="7796"/>
      </w:tblGrid>
      <w:tr w:rsidR="003F40AB" w:rsidRPr="00027809" w:rsidTr="00352562">
        <w:tc>
          <w:tcPr>
            <w:tcW w:w="1702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58 1 0553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Обеспечение деятельности противопожарной службы Республики Адыгея </w:t>
            </w:r>
          </w:p>
        </w:tc>
      </w:tr>
    </w:tbl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CF4B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дополнить строкой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702"/>
        <w:gridCol w:w="7796"/>
      </w:tblGrid>
      <w:tr w:rsidR="003F40AB" w:rsidRPr="00027809" w:rsidTr="00352562">
        <w:tc>
          <w:tcPr>
            <w:tcW w:w="1702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58 1 0560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Обеспечение деятельности (оказание услуг) подведомственных государственных бюджетных и автономных учреждений </w:t>
            </w:r>
          </w:p>
        </w:tc>
      </w:tr>
    </w:tbl>
    <w:p w:rsidR="003F40AB" w:rsidRDefault="003F40AB" w:rsidP="00187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Default="003F40AB" w:rsidP="000E6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исключить строки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5E1D2B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5Б Б 0000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Строительство туристско-рекреационного комплекса «Хаджох» в поселке Каменномостском</w:t>
            </w:r>
          </w:p>
        </w:tc>
      </w:tr>
      <w:tr w:rsidR="003F40AB" w:rsidRPr="005E1D2B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5Б Б 5000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Расходы за счет </w:t>
            </w:r>
            <w:r w:rsidRPr="00352562">
              <w:rPr>
                <w:snapToGrid w:val="0"/>
                <w:sz w:val="26"/>
                <w:szCs w:val="26"/>
                <w:lang w:eastAsia="en-US"/>
              </w:rPr>
              <w:t>межбюджетных трансфертов, предоставляемых из федерального бюджета</w:t>
            </w:r>
          </w:p>
        </w:tc>
      </w:tr>
      <w:tr w:rsidR="003F40AB" w:rsidRPr="005E1D2B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5Б Б 5111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bCs/>
                <w:sz w:val="26"/>
                <w:szCs w:val="26"/>
                <w:lang w:eastAsia="en-US"/>
              </w:rPr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</w:tr>
      <w:tr w:rsidR="003F40AB" w:rsidRPr="005E1D2B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5Б Б 7000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352562">
              <w:rPr>
                <w:bCs/>
                <w:sz w:val="26"/>
                <w:szCs w:val="26"/>
                <w:lang w:eastAsia="en-US"/>
              </w:rPr>
              <w:t>Бюджетные инвестиции (средства республиканского бюджета)</w:t>
            </w:r>
          </w:p>
        </w:tc>
      </w:tr>
      <w:tr w:rsidR="003F40AB" w:rsidRPr="005E1D2B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5Б Б 7111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352562">
              <w:rPr>
                <w:bCs/>
                <w:sz w:val="26"/>
                <w:szCs w:val="26"/>
                <w:lang w:eastAsia="en-US"/>
              </w:rPr>
              <w:t>Капитальные вложения в объекты государственной собственности субъектов Республики Адыгея</w:t>
            </w:r>
          </w:p>
        </w:tc>
      </w:tr>
    </w:tbl>
    <w:p w:rsidR="003F40AB" w:rsidRPr="00027809" w:rsidRDefault="003F40AB" w:rsidP="00187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6C7B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027809">
        <w:rPr>
          <w:sz w:val="28"/>
          <w:szCs w:val="28"/>
        </w:rPr>
        <w:t>. строку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5Г 1 0100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Ведомственная целевая программа «Укрепление материально-технической базы государственного бюджетного учреждения   «Адыгейский республиканский  стадион» на 2013-2015 годы</w:t>
            </w:r>
          </w:p>
        </w:tc>
      </w:tr>
    </w:tbl>
    <w:p w:rsidR="003F40AB" w:rsidRPr="00027809" w:rsidRDefault="003F40AB" w:rsidP="00187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6C7B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заменить строкой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5Г 1 0100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Ведомственная целевая программа «Укрепление материально-технической базы государственного бюджетного учреждения   Республики Адыгея «Адыгейский республиканский  стадион» на 2013-2015 годы</w:t>
            </w:r>
          </w:p>
        </w:tc>
      </w:tr>
    </w:tbl>
    <w:p w:rsidR="003F40AB" w:rsidRPr="00027809" w:rsidRDefault="003F40AB" w:rsidP="00187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32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027809">
        <w:rPr>
          <w:sz w:val="28"/>
          <w:szCs w:val="28"/>
        </w:rPr>
        <w:t>. после строки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</w:tcPr>
          <w:p w:rsidR="003F40AB" w:rsidRPr="00352562" w:rsidRDefault="003F40AB" w:rsidP="00352562">
            <w:pPr>
              <w:pStyle w:val="a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25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5Л 1 0208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pStyle w:val="a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25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Реконструкция мостового перехода через реку Пшиш на км 66+515 (левый) автомобильной дороги Энем-Адыгейск-Бжедугхабль в Теучежском районе Республики Адыгея</w:t>
            </w:r>
          </w:p>
        </w:tc>
      </w:tr>
    </w:tbl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дополнить строкой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</w:tcPr>
          <w:p w:rsidR="003F40AB" w:rsidRPr="00352562" w:rsidRDefault="003F40AB" w:rsidP="00352562">
            <w:pPr>
              <w:pStyle w:val="a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25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5Л 1 0250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pStyle w:val="a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25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3F40AB" w:rsidRDefault="003F40AB" w:rsidP="00D03F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исключить  строку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5E1D2B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rFonts w:ascii="Calibri" w:hAnsi="Calibri"/>
                <w:sz w:val="26"/>
                <w:szCs w:val="22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5Л 2 0202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Обеспечение финансовой доступности услуг автомобильного транспорта общего пользования городского и  пригородного сообщения для населения Республики Адыгея</w:t>
            </w:r>
          </w:p>
        </w:tc>
      </w:tr>
    </w:tbl>
    <w:p w:rsidR="003F40AB" w:rsidRPr="00027809" w:rsidRDefault="003F40AB" w:rsidP="000E6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027809">
        <w:rPr>
          <w:sz w:val="28"/>
          <w:szCs w:val="28"/>
        </w:rPr>
        <w:t xml:space="preserve">. строку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5Л 2 0301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Обеспечение финансовой доступности услуг городского электрического транспорта общего пользования для социально незащищенных категорий Республики Адыгея</w:t>
            </w:r>
          </w:p>
        </w:tc>
      </w:tr>
    </w:tbl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заменить строкой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5Л 2 0301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Обеспечение финансовой доступности услуг городского электрического транспорта общего пользования для социально незащищенных категорий жителей Республики Адыгея</w:t>
            </w:r>
          </w:p>
        </w:tc>
      </w:tr>
    </w:tbl>
    <w:p w:rsidR="003F40AB" w:rsidRPr="00027809" w:rsidRDefault="003F40AB" w:rsidP="005A0C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5A0C9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2.</w:t>
      </w:r>
      <w:r>
        <w:rPr>
          <w:sz w:val="28"/>
          <w:szCs w:val="28"/>
        </w:rPr>
        <w:t>11</w:t>
      </w:r>
      <w:r w:rsidRPr="00027809">
        <w:rPr>
          <w:sz w:val="28"/>
          <w:szCs w:val="28"/>
        </w:rPr>
        <w:t xml:space="preserve">. строку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7818"/>
      </w:tblGrid>
      <w:tr w:rsidR="003F40AB" w:rsidRPr="00027809" w:rsidTr="00472246">
        <w:tc>
          <w:tcPr>
            <w:tcW w:w="1680" w:type="dxa"/>
          </w:tcPr>
          <w:p w:rsidR="003F40AB" w:rsidRPr="00027809" w:rsidRDefault="003F40AB" w:rsidP="00325A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5Л 4 0000</w:t>
            </w:r>
          </w:p>
        </w:tc>
        <w:tc>
          <w:tcPr>
            <w:tcW w:w="7818" w:type="dxa"/>
          </w:tcPr>
          <w:p w:rsidR="003F40AB" w:rsidRPr="00027809" w:rsidRDefault="003F40AB" w:rsidP="00325A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20" w:history="1">
              <w:r w:rsidRPr="00027809">
                <w:rPr>
                  <w:sz w:val="26"/>
                  <w:szCs w:val="26"/>
                </w:rPr>
                <w:t>Подпрограмма</w:t>
              </w:r>
            </w:hyperlink>
            <w:r w:rsidRPr="00027809">
              <w:rPr>
                <w:sz w:val="26"/>
                <w:szCs w:val="26"/>
              </w:rPr>
              <w:t xml:space="preserve"> «Повышение безопасности дорожного движения и профилактика правонарушений»</w:t>
            </w:r>
          </w:p>
        </w:tc>
      </w:tr>
    </w:tbl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заменить строкой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shd w:val="clear" w:color="auto" w:fill="FFFFFF"/>
          </w:tcPr>
          <w:p w:rsidR="003F40AB" w:rsidRPr="00352562" w:rsidRDefault="003F40AB" w:rsidP="00352562">
            <w:pPr>
              <w:jc w:val="center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5Л 4 0000</w:t>
            </w:r>
          </w:p>
        </w:tc>
        <w:tc>
          <w:tcPr>
            <w:tcW w:w="7796" w:type="dxa"/>
            <w:shd w:val="clear" w:color="auto" w:fill="FFFFFF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Подпрограмма «Повышение безопасности дорожного движения и профилактика правонарушений в области дорожного движения»</w:t>
            </w:r>
          </w:p>
        </w:tc>
      </w:tr>
    </w:tbl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2.</w:t>
      </w:r>
      <w:r>
        <w:rPr>
          <w:sz w:val="28"/>
          <w:szCs w:val="28"/>
        </w:rPr>
        <w:t>12</w:t>
      </w:r>
      <w:r w:rsidRPr="00027809">
        <w:rPr>
          <w:sz w:val="28"/>
          <w:szCs w:val="28"/>
        </w:rPr>
        <w:t xml:space="preserve">. строку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shd w:val="clear" w:color="auto" w:fill="FFFFFF"/>
          </w:tcPr>
          <w:p w:rsidR="003F40AB" w:rsidRPr="00352562" w:rsidRDefault="003F40AB" w:rsidP="00352562">
            <w:pPr>
              <w:jc w:val="center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5Л 4 0200</w:t>
            </w:r>
          </w:p>
        </w:tc>
        <w:tc>
          <w:tcPr>
            <w:tcW w:w="7796" w:type="dxa"/>
            <w:shd w:val="clear" w:color="auto" w:fill="FFFFFF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Профилактика правонарушений </w:t>
            </w:r>
          </w:p>
        </w:tc>
      </w:tr>
    </w:tbl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заменить строкой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shd w:val="clear" w:color="auto" w:fill="FFFFFF"/>
          </w:tcPr>
          <w:p w:rsidR="003F40AB" w:rsidRPr="00352562" w:rsidRDefault="003F40AB" w:rsidP="00352562">
            <w:pPr>
              <w:jc w:val="center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5Л 4 0200</w:t>
            </w:r>
          </w:p>
        </w:tc>
        <w:tc>
          <w:tcPr>
            <w:tcW w:w="7796" w:type="dxa"/>
            <w:shd w:val="clear" w:color="auto" w:fill="FFFFFF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Профилактика правонарушений в области дорожного движения</w:t>
            </w:r>
          </w:p>
        </w:tc>
      </w:tr>
    </w:tbl>
    <w:p w:rsidR="003F40AB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Default="003F40AB" w:rsidP="009D53D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2.13.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7818"/>
      </w:tblGrid>
      <w:tr w:rsidR="003F40AB" w:rsidRPr="009D53D3" w:rsidTr="009D53D3">
        <w:tc>
          <w:tcPr>
            <w:tcW w:w="1680" w:type="dxa"/>
          </w:tcPr>
          <w:p w:rsidR="003F40AB" w:rsidRPr="009D53D3" w:rsidRDefault="003F40AB" w:rsidP="009D53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53D3">
              <w:rPr>
                <w:sz w:val="26"/>
                <w:szCs w:val="26"/>
              </w:rPr>
              <w:t>5Л 4 0201</w:t>
            </w:r>
          </w:p>
        </w:tc>
        <w:tc>
          <w:tcPr>
            <w:tcW w:w="7818" w:type="dxa"/>
          </w:tcPr>
          <w:p w:rsidR="003F40AB" w:rsidRPr="009D53D3" w:rsidRDefault="003F40AB" w:rsidP="009D53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53D3">
              <w:rPr>
                <w:sz w:val="26"/>
                <w:szCs w:val="26"/>
              </w:rPr>
              <w:t>Приобретение и модернизация средств фото-видеофиксации нарушений правил дорожного движения</w:t>
            </w:r>
          </w:p>
        </w:tc>
      </w:tr>
    </w:tbl>
    <w:p w:rsidR="003F40AB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Default="003F40AB" w:rsidP="009D53D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7818"/>
      </w:tblGrid>
      <w:tr w:rsidR="003F40AB" w:rsidRPr="009D53D3" w:rsidTr="00BB62ED">
        <w:tc>
          <w:tcPr>
            <w:tcW w:w="1680" w:type="dxa"/>
          </w:tcPr>
          <w:p w:rsidR="003F40AB" w:rsidRPr="009D53D3" w:rsidRDefault="003F40AB" w:rsidP="00BB62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53D3">
              <w:rPr>
                <w:sz w:val="26"/>
                <w:szCs w:val="26"/>
              </w:rPr>
              <w:t>5Л 4 0201</w:t>
            </w:r>
          </w:p>
        </w:tc>
        <w:tc>
          <w:tcPr>
            <w:tcW w:w="7818" w:type="dxa"/>
          </w:tcPr>
          <w:p w:rsidR="003F40AB" w:rsidRPr="009D53D3" w:rsidRDefault="003F40AB" w:rsidP="00BB6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D53D3">
              <w:rPr>
                <w:sz w:val="26"/>
                <w:szCs w:val="26"/>
              </w:rPr>
              <w:t>Приобретение и модернизация средств фото-</w:t>
            </w:r>
            <w:r>
              <w:rPr>
                <w:sz w:val="26"/>
                <w:szCs w:val="26"/>
              </w:rPr>
              <w:t xml:space="preserve">, </w:t>
            </w:r>
            <w:r w:rsidRPr="009D53D3">
              <w:rPr>
                <w:sz w:val="26"/>
                <w:szCs w:val="26"/>
              </w:rPr>
              <w:t>видеофиксации нарушений правил дорожного движения</w:t>
            </w:r>
          </w:p>
        </w:tc>
      </w:tr>
    </w:tbl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2.</w:t>
      </w:r>
      <w:r>
        <w:rPr>
          <w:sz w:val="28"/>
          <w:szCs w:val="28"/>
        </w:rPr>
        <w:t>14</w:t>
      </w:r>
      <w:r w:rsidRPr="00027809">
        <w:rPr>
          <w:sz w:val="28"/>
          <w:szCs w:val="28"/>
        </w:rPr>
        <w:t>. строку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shd w:val="clear" w:color="auto" w:fill="FFFFFF"/>
          </w:tcPr>
          <w:p w:rsidR="003F40AB" w:rsidRPr="00352562" w:rsidRDefault="003F40AB" w:rsidP="00352562">
            <w:pPr>
              <w:jc w:val="center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5Л 4 0203</w:t>
            </w:r>
          </w:p>
        </w:tc>
        <w:tc>
          <w:tcPr>
            <w:tcW w:w="7796" w:type="dxa"/>
            <w:shd w:val="clear" w:color="auto" w:fill="FFFFFF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Прочие мероприятия в области профилактики правонарушений </w:t>
            </w:r>
          </w:p>
        </w:tc>
      </w:tr>
    </w:tbl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 заменить строкой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shd w:val="clear" w:color="auto" w:fill="FFFFFF"/>
          </w:tcPr>
          <w:p w:rsidR="003F40AB" w:rsidRPr="00352562" w:rsidRDefault="003F40AB" w:rsidP="00352562">
            <w:pPr>
              <w:jc w:val="center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5Л 4 0203</w:t>
            </w:r>
          </w:p>
        </w:tc>
        <w:tc>
          <w:tcPr>
            <w:tcW w:w="7796" w:type="dxa"/>
            <w:shd w:val="clear" w:color="auto" w:fill="FFFFFF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Прочие мероприятия в области профилактики правонарушений в области дорожного движения</w:t>
            </w:r>
          </w:p>
        </w:tc>
      </w:tr>
    </w:tbl>
    <w:p w:rsidR="003F40AB" w:rsidRPr="00027809" w:rsidRDefault="003F40AB" w:rsidP="00325A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5A702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</w:t>
      </w:r>
      <w:r>
        <w:rPr>
          <w:sz w:val="28"/>
          <w:szCs w:val="28"/>
        </w:rPr>
        <w:t>15</w:t>
      </w:r>
      <w:r w:rsidRPr="00027809">
        <w:rPr>
          <w:sz w:val="28"/>
          <w:szCs w:val="28"/>
        </w:rPr>
        <w:t>.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7818"/>
      </w:tblGrid>
      <w:tr w:rsidR="003F40AB" w:rsidRPr="00027809" w:rsidTr="00492B3D">
        <w:tc>
          <w:tcPr>
            <w:tcW w:w="1680" w:type="dxa"/>
            <w:vAlign w:val="center"/>
          </w:tcPr>
          <w:p w:rsidR="003F40AB" w:rsidRPr="00027809" w:rsidRDefault="003F40AB" w:rsidP="005A70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5Л 4 6030</w:t>
            </w:r>
          </w:p>
        </w:tc>
        <w:tc>
          <w:tcPr>
            <w:tcW w:w="7818" w:type="dxa"/>
          </w:tcPr>
          <w:p w:rsidR="003F40AB" w:rsidRPr="00027809" w:rsidRDefault="003F40AB" w:rsidP="005A702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7809">
              <w:rPr>
                <w:sz w:val="26"/>
                <w:szCs w:val="26"/>
              </w:rPr>
              <w:t>Субсидии местным бюджетам на повышение безопасности дорожного движения</w:t>
            </w:r>
          </w:p>
        </w:tc>
      </w:tr>
    </w:tbl>
    <w:p w:rsidR="003F40AB" w:rsidRPr="00027809" w:rsidRDefault="003F40AB" w:rsidP="005A702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F40AB" w:rsidRPr="00027809" w:rsidRDefault="003F40AB" w:rsidP="003C40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 xml:space="preserve">     заменить строкой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702"/>
        <w:gridCol w:w="7796"/>
      </w:tblGrid>
      <w:tr w:rsidR="003F40AB" w:rsidRPr="00027809" w:rsidTr="00352562">
        <w:tc>
          <w:tcPr>
            <w:tcW w:w="1702" w:type="dxa"/>
            <w:shd w:val="clear" w:color="auto" w:fill="FFFFFF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val="en-US" w:eastAsia="en-US"/>
              </w:rPr>
              <w:t>5</w:t>
            </w:r>
            <w:r w:rsidRPr="00352562">
              <w:rPr>
                <w:sz w:val="26"/>
                <w:szCs w:val="26"/>
                <w:lang w:eastAsia="en-US"/>
              </w:rPr>
              <w:t>Л 4 6030</w:t>
            </w:r>
          </w:p>
        </w:tc>
        <w:tc>
          <w:tcPr>
            <w:tcW w:w="7796" w:type="dxa"/>
            <w:shd w:val="clear" w:color="auto" w:fill="FFFFFF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Субсидии местным бюджетам на мероприятия подпрограммы «Повышение безопасности дорожного движения и профилактика правонарушений в области дорожного движения»</w:t>
            </w:r>
          </w:p>
        </w:tc>
      </w:tr>
    </w:tbl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027809">
        <w:rPr>
          <w:sz w:val="28"/>
          <w:szCs w:val="28"/>
        </w:rPr>
        <w:t>. строку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702"/>
        <w:gridCol w:w="7796"/>
      </w:tblGrid>
      <w:tr w:rsidR="003F40AB" w:rsidRPr="00027809" w:rsidTr="00352562">
        <w:tc>
          <w:tcPr>
            <w:tcW w:w="1702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68 1 0030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Выплата единовременного поощрения в связи с выходом на государственную пенсию за выслугу лет </w:t>
            </w:r>
          </w:p>
        </w:tc>
      </w:tr>
    </w:tbl>
    <w:p w:rsidR="003F40AB" w:rsidRDefault="003F40AB" w:rsidP="005A70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заменить строкой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68 1 0030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Выплата единовременного поощрения государственным гражданским служащим Республики Адыгея в связи с выходом на государственную пенсию за выслугу лет</w:t>
            </w:r>
          </w:p>
        </w:tc>
      </w:tr>
    </w:tbl>
    <w:p w:rsidR="003F40AB" w:rsidRDefault="003F40AB" w:rsidP="00C63A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027809">
        <w:rPr>
          <w:sz w:val="28"/>
          <w:szCs w:val="28"/>
        </w:rPr>
        <w:t>. исключить  строки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68 1 0031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Выплаты государственным гражданским служащим  государственных органов  Республики Адыгея  </w:t>
            </w:r>
          </w:p>
        </w:tc>
      </w:tr>
      <w:tr w:rsidR="003F40AB" w:rsidRPr="00027809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68 1 0032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Выплаты государственным гражданским служащим  Министерства финансов Республики Адыгея  </w:t>
            </w:r>
          </w:p>
        </w:tc>
      </w:tr>
    </w:tbl>
    <w:p w:rsidR="003F40AB" w:rsidRDefault="003F40AB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40AB" w:rsidRDefault="003F40AB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2.18. исключить строку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5D6A06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68 4 0000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 xml:space="preserve">Комплексная программа «Профилактика правонарушений» на 2012-2014 годы </w:t>
            </w:r>
          </w:p>
        </w:tc>
      </w:tr>
    </w:tbl>
    <w:p w:rsidR="003F40AB" w:rsidRDefault="003F40AB" w:rsidP="0026586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F40AB" w:rsidRDefault="003F40AB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2.19. после строки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6361CF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68 5 0000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sz w:val="26"/>
                <w:szCs w:val="26"/>
                <w:lang w:eastAsia="en-US"/>
              </w:rPr>
            </w:pPr>
            <w:r w:rsidRPr="00352562">
              <w:rPr>
                <w:sz w:val="26"/>
                <w:szCs w:val="26"/>
                <w:lang w:eastAsia="en-US"/>
              </w:rPr>
              <w:t>Комплексная программа «Профилактика коррупции» на 2014-2016 годы</w:t>
            </w:r>
          </w:p>
        </w:tc>
      </w:tr>
    </w:tbl>
    <w:p w:rsidR="003F40AB" w:rsidRDefault="003F40AB" w:rsidP="0026586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3F40AB" w:rsidRDefault="003F40AB" w:rsidP="000429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дополнить строкой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453E74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sz w:val="26"/>
                <w:szCs w:val="24"/>
                <w:highlight w:val="green"/>
                <w:lang w:eastAsia="en-US"/>
              </w:rPr>
            </w:pPr>
            <w:r w:rsidRPr="00352562">
              <w:rPr>
                <w:sz w:val="26"/>
                <w:szCs w:val="24"/>
                <w:lang w:eastAsia="en-US"/>
              </w:rPr>
              <w:t>68 6 0000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green"/>
                <w:lang w:eastAsia="en-US"/>
              </w:rPr>
            </w:pPr>
            <w:r w:rsidRPr="00352562">
              <w:rPr>
                <w:bCs/>
                <w:sz w:val="26"/>
                <w:szCs w:val="26"/>
                <w:lang w:eastAsia="en-US"/>
              </w:rPr>
              <w:t>Комплексная программа «Профилактика коррупции в исполнительных органах государственной власти Республики Адыгея на 2017-2019 годы»</w:t>
            </w:r>
          </w:p>
        </w:tc>
      </w:tr>
    </w:tbl>
    <w:p w:rsidR="003F40AB" w:rsidRDefault="003F40AB" w:rsidP="002658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AB" w:rsidRPr="00027809" w:rsidRDefault="003F40AB" w:rsidP="002658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2.</w:t>
      </w:r>
      <w:r>
        <w:rPr>
          <w:sz w:val="28"/>
          <w:szCs w:val="28"/>
        </w:rPr>
        <w:t>20</w:t>
      </w:r>
      <w:r w:rsidRPr="00027809">
        <w:rPr>
          <w:sz w:val="28"/>
          <w:szCs w:val="28"/>
        </w:rPr>
        <w:t>. строку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bCs/>
                <w:sz w:val="26"/>
                <w:szCs w:val="24"/>
                <w:lang w:eastAsia="en-US"/>
              </w:rPr>
            </w:pPr>
            <w:r w:rsidRPr="00352562">
              <w:rPr>
                <w:bCs/>
                <w:sz w:val="26"/>
                <w:szCs w:val="24"/>
                <w:lang w:eastAsia="en-US"/>
              </w:rPr>
              <w:t>6</w:t>
            </w:r>
            <w:r w:rsidRPr="00352562">
              <w:rPr>
                <w:sz w:val="26"/>
                <w:szCs w:val="24"/>
                <w:lang w:eastAsia="en-US"/>
              </w:rPr>
              <w:t>9 0 1300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352562">
              <w:rPr>
                <w:bCs/>
                <w:sz w:val="26"/>
                <w:szCs w:val="26"/>
                <w:lang w:eastAsia="en-US"/>
              </w:rPr>
              <w:t>Ведомственная целевая программа «Обеспечение деятельности Управления ветеринарии Республики Адыгея и подведомственных учреждений на 2015-2017 годы»</w:t>
            </w:r>
          </w:p>
        </w:tc>
      </w:tr>
    </w:tbl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D637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7809">
        <w:rPr>
          <w:sz w:val="28"/>
          <w:szCs w:val="28"/>
        </w:rPr>
        <w:t>заменить строкой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668"/>
        <w:gridCol w:w="7796"/>
      </w:tblGrid>
      <w:tr w:rsidR="003F40AB" w:rsidRPr="00027809" w:rsidTr="00352562">
        <w:tc>
          <w:tcPr>
            <w:tcW w:w="1668" w:type="dxa"/>
            <w:vAlign w:val="center"/>
          </w:tcPr>
          <w:p w:rsidR="003F40AB" w:rsidRPr="00352562" w:rsidRDefault="003F40AB" w:rsidP="00352562">
            <w:pPr>
              <w:jc w:val="center"/>
              <w:rPr>
                <w:bCs/>
                <w:sz w:val="26"/>
                <w:szCs w:val="24"/>
                <w:lang w:eastAsia="en-US"/>
              </w:rPr>
            </w:pPr>
            <w:r w:rsidRPr="00352562">
              <w:rPr>
                <w:bCs/>
                <w:sz w:val="26"/>
                <w:szCs w:val="24"/>
                <w:lang w:eastAsia="en-US"/>
              </w:rPr>
              <w:t>6</w:t>
            </w:r>
            <w:r w:rsidRPr="00352562">
              <w:rPr>
                <w:sz w:val="26"/>
                <w:szCs w:val="24"/>
                <w:lang w:eastAsia="en-US"/>
              </w:rPr>
              <w:t>9 0 1300</w:t>
            </w:r>
          </w:p>
        </w:tc>
        <w:tc>
          <w:tcPr>
            <w:tcW w:w="7796" w:type="dxa"/>
          </w:tcPr>
          <w:p w:rsidR="003F40AB" w:rsidRPr="00352562" w:rsidRDefault="003F40AB" w:rsidP="00352562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352562">
              <w:rPr>
                <w:bCs/>
                <w:sz w:val="26"/>
                <w:szCs w:val="26"/>
                <w:lang w:eastAsia="en-US"/>
              </w:rPr>
              <w:t>Ведомственная целевая программа «Обеспечение деятельности Управления ветеринарии Республики Адыгея и подведомственных бюджетных учреждений на 2015-2017 годы»</w:t>
            </w:r>
          </w:p>
        </w:tc>
      </w:tr>
    </w:tbl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40AB" w:rsidRPr="00027809" w:rsidRDefault="003F40AB" w:rsidP="00C63A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F40AB" w:rsidRPr="00027809" w:rsidSect="00D03F01">
      <w:footerReference w:type="even" r:id="rId21"/>
      <w:footerReference w:type="default" r:id="rId22"/>
      <w:pgSz w:w="11907" w:h="16840" w:code="9"/>
      <w:pgMar w:top="1276" w:right="708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0AB" w:rsidRDefault="003F40AB">
      <w:r>
        <w:separator/>
      </w:r>
    </w:p>
  </w:endnote>
  <w:endnote w:type="continuationSeparator" w:id="0">
    <w:p w:rsidR="003F40AB" w:rsidRDefault="003F4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0AB" w:rsidRDefault="003F40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F40AB" w:rsidRDefault="003F40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0AB" w:rsidRDefault="003F40AB">
    <w:pPr>
      <w:pStyle w:val="Footer"/>
      <w:jc w:val="right"/>
    </w:pPr>
    <w:fldSimple w:instr=" PAGE   \* MERGEFORMAT ">
      <w:r>
        <w:rPr>
          <w:noProof/>
        </w:rPr>
        <w:t>10</w:t>
      </w:r>
    </w:fldSimple>
  </w:p>
  <w:p w:rsidR="003F40AB" w:rsidRDefault="003F4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0AB" w:rsidRDefault="003F40AB">
      <w:r>
        <w:separator/>
      </w:r>
    </w:p>
  </w:footnote>
  <w:footnote w:type="continuationSeparator" w:id="0">
    <w:p w:rsidR="003F40AB" w:rsidRDefault="003F40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1">
    <w:nsid w:val="06EF2ACB"/>
    <w:multiLevelType w:val="multilevel"/>
    <w:tmpl w:val="C6F41E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3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56" w:hanging="2160"/>
      </w:pPr>
      <w:rPr>
        <w:rFonts w:cs="Times New Roman"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1AE67B5"/>
    <w:multiLevelType w:val="hybridMultilevel"/>
    <w:tmpl w:val="8578B9FE"/>
    <w:lvl w:ilvl="0" w:tplc="2EB656F0">
      <w:start w:val="1"/>
      <w:numFmt w:val="decimal"/>
      <w:lvlText w:val="%1."/>
      <w:lvlJc w:val="left"/>
      <w:pPr>
        <w:ind w:left="10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  <w:rPr>
        <w:rFonts w:cs="Times New Roman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</w:abstractNum>
  <w:abstractNum w:abstractNumId="7">
    <w:nsid w:val="34ED1F3F"/>
    <w:multiLevelType w:val="hybridMultilevel"/>
    <w:tmpl w:val="F1A29058"/>
    <w:lvl w:ilvl="0" w:tplc="05144A9E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68F5C85"/>
    <w:multiLevelType w:val="multilevel"/>
    <w:tmpl w:val="944CC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6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8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11F"/>
    <w:rsid w:val="000208EA"/>
    <w:rsid w:val="00027809"/>
    <w:rsid w:val="00040185"/>
    <w:rsid w:val="000429D4"/>
    <w:rsid w:val="00043118"/>
    <w:rsid w:val="000441AE"/>
    <w:rsid w:val="000669A0"/>
    <w:rsid w:val="00077C65"/>
    <w:rsid w:val="00092338"/>
    <w:rsid w:val="00093D66"/>
    <w:rsid w:val="00093F80"/>
    <w:rsid w:val="000A148C"/>
    <w:rsid w:val="000A1595"/>
    <w:rsid w:val="000A6AF9"/>
    <w:rsid w:val="000D43FD"/>
    <w:rsid w:val="000E0619"/>
    <w:rsid w:val="000E69E1"/>
    <w:rsid w:val="000F1DA8"/>
    <w:rsid w:val="000F59AA"/>
    <w:rsid w:val="000F5BAA"/>
    <w:rsid w:val="000F5C95"/>
    <w:rsid w:val="00103494"/>
    <w:rsid w:val="00115576"/>
    <w:rsid w:val="00122C33"/>
    <w:rsid w:val="00132BF4"/>
    <w:rsid w:val="0013590A"/>
    <w:rsid w:val="00137379"/>
    <w:rsid w:val="0013791C"/>
    <w:rsid w:val="001515D5"/>
    <w:rsid w:val="00163935"/>
    <w:rsid w:val="00171936"/>
    <w:rsid w:val="00181D72"/>
    <w:rsid w:val="0018552B"/>
    <w:rsid w:val="00187454"/>
    <w:rsid w:val="001877F3"/>
    <w:rsid w:val="00193AD3"/>
    <w:rsid w:val="00195EC5"/>
    <w:rsid w:val="00196A85"/>
    <w:rsid w:val="001A1E8F"/>
    <w:rsid w:val="001B2DA8"/>
    <w:rsid w:val="001D3A43"/>
    <w:rsid w:val="001D756A"/>
    <w:rsid w:val="001E2412"/>
    <w:rsid w:val="001F46AB"/>
    <w:rsid w:val="0020582E"/>
    <w:rsid w:val="00213BCD"/>
    <w:rsid w:val="00217C3B"/>
    <w:rsid w:val="0023759F"/>
    <w:rsid w:val="0025458F"/>
    <w:rsid w:val="0026586C"/>
    <w:rsid w:val="002674F5"/>
    <w:rsid w:val="00270B60"/>
    <w:rsid w:val="0028254C"/>
    <w:rsid w:val="002825E8"/>
    <w:rsid w:val="002839CC"/>
    <w:rsid w:val="00285CCF"/>
    <w:rsid w:val="0029052B"/>
    <w:rsid w:val="002B0A4A"/>
    <w:rsid w:val="002B5787"/>
    <w:rsid w:val="002C21CF"/>
    <w:rsid w:val="002C3F7F"/>
    <w:rsid w:val="002C5AD0"/>
    <w:rsid w:val="002D56F1"/>
    <w:rsid w:val="002E318A"/>
    <w:rsid w:val="002E424A"/>
    <w:rsid w:val="002E71C5"/>
    <w:rsid w:val="002F6B36"/>
    <w:rsid w:val="002F7F23"/>
    <w:rsid w:val="00302CAE"/>
    <w:rsid w:val="00302FC0"/>
    <w:rsid w:val="00312D1F"/>
    <w:rsid w:val="00321C5F"/>
    <w:rsid w:val="00325A23"/>
    <w:rsid w:val="00336A9A"/>
    <w:rsid w:val="003464F1"/>
    <w:rsid w:val="00352562"/>
    <w:rsid w:val="003871BC"/>
    <w:rsid w:val="003A3058"/>
    <w:rsid w:val="003A5191"/>
    <w:rsid w:val="003C4031"/>
    <w:rsid w:val="003D7333"/>
    <w:rsid w:val="003D782F"/>
    <w:rsid w:val="003E2A5E"/>
    <w:rsid w:val="003E4764"/>
    <w:rsid w:val="003E67F7"/>
    <w:rsid w:val="003F2467"/>
    <w:rsid w:val="003F40AB"/>
    <w:rsid w:val="00401590"/>
    <w:rsid w:val="0041344A"/>
    <w:rsid w:val="00413CA6"/>
    <w:rsid w:val="00446FAC"/>
    <w:rsid w:val="00453E74"/>
    <w:rsid w:val="004550C0"/>
    <w:rsid w:val="00472246"/>
    <w:rsid w:val="00481D09"/>
    <w:rsid w:val="00484594"/>
    <w:rsid w:val="00487536"/>
    <w:rsid w:val="00491677"/>
    <w:rsid w:val="00491688"/>
    <w:rsid w:val="00492B3D"/>
    <w:rsid w:val="004A081A"/>
    <w:rsid w:val="004B34F7"/>
    <w:rsid w:val="004B7AA9"/>
    <w:rsid w:val="004C6672"/>
    <w:rsid w:val="004D593E"/>
    <w:rsid w:val="004F073D"/>
    <w:rsid w:val="004F201C"/>
    <w:rsid w:val="004F521A"/>
    <w:rsid w:val="004F6F94"/>
    <w:rsid w:val="005037B9"/>
    <w:rsid w:val="005045D8"/>
    <w:rsid w:val="00517EE1"/>
    <w:rsid w:val="00547DCA"/>
    <w:rsid w:val="0055795B"/>
    <w:rsid w:val="00571A76"/>
    <w:rsid w:val="00573DD5"/>
    <w:rsid w:val="00592701"/>
    <w:rsid w:val="005A0C9F"/>
    <w:rsid w:val="005A7024"/>
    <w:rsid w:val="005B35C5"/>
    <w:rsid w:val="005C19E3"/>
    <w:rsid w:val="005C263F"/>
    <w:rsid w:val="005C5261"/>
    <w:rsid w:val="005D03FC"/>
    <w:rsid w:val="005D3F09"/>
    <w:rsid w:val="005D6A06"/>
    <w:rsid w:val="005E1588"/>
    <w:rsid w:val="005E1D2B"/>
    <w:rsid w:val="005E4BD7"/>
    <w:rsid w:val="00600F69"/>
    <w:rsid w:val="00614731"/>
    <w:rsid w:val="00623D39"/>
    <w:rsid w:val="00630CC5"/>
    <w:rsid w:val="00630CCE"/>
    <w:rsid w:val="006361CF"/>
    <w:rsid w:val="00637926"/>
    <w:rsid w:val="006507AE"/>
    <w:rsid w:val="00675D1D"/>
    <w:rsid w:val="00680994"/>
    <w:rsid w:val="0068599A"/>
    <w:rsid w:val="00696176"/>
    <w:rsid w:val="006A025F"/>
    <w:rsid w:val="006A600C"/>
    <w:rsid w:val="006C094F"/>
    <w:rsid w:val="006C1874"/>
    <w:rsid w:val="006C40DC"/>
    <w:rsid w:val="006C7B7B"/>
    <w:rsid w:val="006D1EC4"/>
    <w:rsid w:val="006E4509"/>
    <w:rsid w:val="006F0FC3"/>
    <w:rsid w:val="006F52A5"/>
    <w:rsid w:val="007046BE"/>
    <w:rsid w:val="007203C7"/>
    <w:rsid w:val="00726594"/>
    <w:rsid w:val="00734E50"/>
    <w:rsid w:val="0074059B"/>
    <w:rsid w:val="00752463"/>
    <w:rsid w:val="00755147"/>
    <w:rsid w:val="00761558"/>
    <w:rsid w:val="00761CC2"/>
    <w:rsid w:val="007677B2"/>
    <w:rsid w:val="007755EF"/>
    <w:rsid w:val="00775DEE"/>
    <w:rsid w:val="007825A8"/>
    <w:rsid w:val="00787B32"/>
    <w:rsid w:val="00790512"/>
    <w:rsid w:val="00792129"/>
    <w:rsid w:val="00796C58"/>
    <w:rsid w:val="007A23A2"/>
    <w:rsid w:val="007A6DD2"/>
    <w:rsid w:val="007B2A35"/>
    <w:rsid w:val="007C0F61"/>
    <w:rsid w:val="007C524F"/>
    <w:rsid w:val="007D5B94"/>
    <w:rsid w:val="007D6397"/>
    <w:rsid w:val="007E36F7"/>
    <w:rsid w:val="007E380A"/>
    <w:rsid w:val="007E38C9"/>
    <w:rsid w:val="00802EA7"/>
    <w:rsid w:val="00811147"/>
    <w:rsid w:val="008179A0"/>
    <w:rsid w:val="008277A6"/>
    <w:rsid w:val="00831AC9"/>
    <w:rsid w:val="008333FB"/>
    <w:rsid w:val="00840B9C"/>
    <w:rsid w:val="00844E88"/>
    <w:rsid w:val="00855393"/>
    <w:rsid w:val="0085703C"/>
    <w:rsid w:val="0087058A"/>
    <w:rsid w:val="00872E0E"/>
    <w:rsid w:val="008840FD"/>
    <w:rsid w:val="0089400E"/>
    <w:rsid w:val="00897C7F"/>
    <w:rsid w:val="008B3FFB"/>
    <w:rsid w:val="008C2896"/>
    <w:rsid w:val="008C6EAE"/>
    <w:rsid w:val="008D163C"/>
    <w:rsid w:val="008D17E0"/>
    <w:rsid w:val="008D27AF"/>
    <w:rsid w:val="008E0895"/>
    <w:rsid w:val="008E6E9D"/>
    <w:rsid w:val="008E7D29"/>
    <w:rsid w:val="008F0201"/>
    <w:rsid w:val="008F412E"/>
    <w:rsid w:val="00903F5F"/>
    <w:rsid w:val="009117DE"/>
    <w:rsid w:val="00913559"/>
    <w:rsid w:val="00917DEA"/>
    <w:rsid w:val="009245AF"/>
    <w:rsid w:val="009308EF"/>
    <w:rsid w:val="00931CA7"/>
    <w:rsid w:val="00933A54"/>
    <w:rsid w:val="009640F1"/>
    <w:rsid w:val="00973639"/>
    <w:rsid w:val="00974E04"/>
    <w:rsid w:val="009916F5"/>
    <w:rsid w:val="009A077C"/>
    <w:rsid w:val="009A6B34"/>
    <w:rsid w:val="009B02D5"/>
    <w:rsid w:val="009B0A13"/>
    <w:rsid w:val="009B2DE0"/>
    <w:rsid w:val="009B5124"/>
    <w:rsid w:val="009D39F6"/>
    <w:rsid w:val="009D53D3"/>
    <w:rsid w:val="009D6FE7"/>
    <w:rsid w:val="009F66CC"/>
    <w:rsid w:val="00A21971"/>
    <w:rsid w:val="00A2581E"/>
    <w:rsid w:val="00A27DB7"/>
    <w:rsid w:val="00A354DF"/>
    <w:rsid w:val="00A358C2"/>
    <w:rsid w:val="00A361D5"/>
    <w:rsid w:val="00A41533"/>
    <w:rsid w:val="00A4237A"/>
    <w:rsid w:val="00A4369A"/>
    <w:rsid w:val="00A43F7E"/>
    <w:rsid w:val="00A44BEC"/>
    <w:rsid w:val="00A525B2"/>
    <w:rsid w:val="00A6711F"/>
    <w:rsid w:val="00A771FC"/>
    <w:rsid w:val="00A879A8"/>
    <w:rsid w:val="00A979DB"/>
    <w:rsid w:val="00AA0A75"/>
    <w:rsid w:val="00AB04C2"/>
    <w:rsid w:val="00AB2757"/>
    <w:rsid w:val="00AB39CA"/>
    <w:rsid w:val="00AC044A"/>
    <w:rsid w:val="00AC3738"/>
    <w:rsid w:val="00AF387B"/>
    <w:rsid w:val="00AF3D6B"/>
    <w:rsid w:val="00AF4E2F"/>
    <w:rsid w:val="00B05346"/>
    <w:rsid w:val="00B07CBB"/>
    <w:rsid w:val="00B17A31"/>
    <w:rsid w:val="00B204E1"/>
    <w:rsid w:val="00B30C3A"/>
    <w:rsid w:val="00B31486"/>
    <w:rsid w:val="00B35AD3"/>
    <w:rsid w:val="00B40D55"/>
    <w:rsid w:val="00B46E33"/>
    <w:rsid w:val="00B6043F"/>
    <w:rsid w:val="00B65AD9"/>
    <w:rsid w:val="00B7130D"/>
    <w:rsid w:val="00B74DE2"/>
    <w:rsid w:val="00B771A1"/>
    <w:rsid w:val="00B9771F"/>
    <w:rsid w:val="00BB62ED"/>
    <w:rsid w:val="00BD0591"/>
    <w:rsid w:val="00BD2AB8"/>
    <w:rsid w:val="00BE78B5"/>
    <w:rsid w:val="00BF68D4"/>
    <w:rsid w:val="00BF7802"/>
    <w:rsid w:val="00C05666"/>
    <w:rsid w:val="00C07F7D"/>
    <w:rsid w:val="00C138A6"/>
    <w:rsid w:val="00C31378"/>
    <w:rsid w:val="00C331CF"/>
    <w:rsid w:val="00C41D89"/>
    <w:rsid w:val="00C63A62"/>
    <w:rsid w:val="00C7259E"/>
    <w:rsid w:val="00C74993"/>
    <w:rsid w:val="00C87FED"/>
    <w:rsid w:val="00C9329F"/>
    <w:rsid w:val="00C97BA9"/>
    <w:rsid w:val="00CA31C7"/>
    <w:rsid w:val="00CB0927"/>
    <w:rsid w:val="00CB1E45"/>
    <w:rsid w:val="00CB36C2"/>
    <w:rsid w:val="00CF4BCD"/>
    <w:rsid w:val="00CF4DF0"/>
    <w:rsid w:val="00CF6811"/>
    <w:rsid w:val="00D02EC3"/>
    <w:rsid w:val="00D03F01"/>
    <w:rsid w:val="00D3056A"/>
    <w:rsid w:val="00D3199C"/>
    <w:rsid w:val="00D31EF7"/>
    <w:rsid w:val="00D3412A"/>
    <w:rsid w:val="00D42B59"/>
    <w:rsid w:val="00D631CD"/>
    <w:rsid w:val="00D63701"/>
    <w:rsid w:val="00D63786"/>
    <w:rsid w:val="00D65404"/>
    <w:rsid w:val="00D808BF"/>
    <w:rsid w:val="00D842FC"/>
    <w:rsid w:val="00DA5464"/>
    <w:rsid w:val="00DB25BD"/>
    <w:rsid w:val="00DB3BC5"/>
    <w:rsid w:val="00DD09A3"/>
    <w:rsid w:val="00DD652C"/>
    <w:rsid w:val="00DF2D73"/>
    <w:rsid w:val="00DF6B2E"/>
    <w:rsid w:val="00E008A9"/>
    <w:rsid w:val="00E33ADB"/>
    <w:rsid w:val="00E37709"/>
    <w:rsid w:val="00E37AA3"/>
    <w:rsid w:val="00E4109B"/>
    <w:rsid w:val="00E43860"/>
    <w:rsid w:val="00E504CF"/>
    <w:rsid w:val="00E516AE"/>
    <w:rsid w:val="00E610CC"/>
    <w:rsid w:val="00E65BA5"/>
    <w:rsid w:val="00E67D33"/>
    <w:rsid w:val="00EC0B99"/>
    <w:rsid w:val="00EC3B32"/>
    <w:rsid w:val="00ED23CF"/>
    <w:rsid w:val="00ED30AB"/>
    <w:rsid w:val="00ED393A"/>
    <w:rsid w:val="00ED456C"/>
    <w:rsid w:val="00EE16CF"/>
    <w:rsid w:val="00EF3795"/>
    <w:rsid w:val="00EF5714"/>
    <w:rsid w:val="00F0340D"/>
    <w:rsid w:val="00F216D6"/>
    <w:rsid w:val="00F23A98"/>
    <w:rsid w:val="00F4204C"/>
    <w:rsid w:val="00F42A3D"/>
    <w:rsid w:val="00F5230F"/>
    <w:rsid w:val="00F57173"/>
    <w:rsid w:val="00F65C3E"/>
    <w:rsid w:val="00F66322"/>
    <w:rsid w:val="00F93C94"/>
    <w:rsid w:val="00FA0007"/>
    <w:rsid w:val="00FA25F3"/>
    <w:rsid w:val="00FA4A83"/>
    <w:rsid w:val="00FA5711"/>
    <w:rsid w:val="00FB2A75"/>
    <w:rsid w:val="00FC102B"/>
    <w:rsid w:val="00FC40C4"/>
    <w:rsid w:val="00FD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F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40F1"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40F1"/>
    <w:pPr>
      <w:keepNext/>
      <w:ind w:firstLine="737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40F1"/>
    <w:pPr>
      <w:keepNext/>
      <w:jc w:val="center"/>
      <w:outlineLvl w:val="2"/>
    </w:pPr>
    <w:rPr>
      <w:b/>
      <w:sz w:val="5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40F1"/>
    <w:pPr>
      <w:keepNext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7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7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C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9640F1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7CA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640F1"/>
    <w:pPr>
      <w:ind w:firstLine="56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42A3D"/>
    <w:rPr>
      <w:rFonts w:cs="Times New Roman"/>
      <w:sz w:val="28"/>
    </w:rPr>
  </w:style>
  <w:style w:type="paragraph" w:styleId="Footer">
    <w:name w:val="footer"/>
    <w:basedOn w:val="Normal"/>
    <w:link w:val="FooterChar"/>
    <w:uiPriority w:val="99"/>
    <w:rsid w:val="009640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82F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9640F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9640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7CA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9640F1"/>
    <w:pPr>
      <w:ind w:firstLine="709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7C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42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A3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F42A3D"/>
    <w:rPr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42A3D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42A3D"/>
    <w:pPr>
      <w:ind w:left="720"/>
      <w:contextualSpacing/>
    </w:pPr>
    <w:rPr>
      <w:sz w:val="24"/>
      <w:szCs w:val="24"/>
    </w:rPr>
  </w:style>
  <w:style w:type="paragraph" w:customStyle="1" w:styleId="a">
    <w:name w:val="Нормальный (таблица)"/>
    <w:basedOn w:val="Normal"/>
    <w:next w:val="Normal"/>
    <w:uiPriority w:val="99"/>
    <w:rsid w:val="00E008A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0">
    <w:name w:val="Прижатый влево"/>
    <w:basedOn w:val="Normal"/>
    <w:next w:val="Normal"/>
    <w:uiPriority w:val="99"/>
    <w:rsid w:val="00E008A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6E4509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a1">
    <w:name w:val="Гипертекстовая ссылка"/>
    <w:basedOn w:val="DefaultParagraphFont"/>
    <w:uiPriority w:val="99"/>
    <w:rsid w:val="00796C58"/>
    <w:rPr>
      <w:rFonts w:cs="Times New Roman"/>
      <w:color w:val="106BBE"/>
    </w:rPr>
  </w:style>
  <w:style w:type="table" w:styleId="TableGrid">
    <w:name w:val="Table Grid"/>
    <w:basedOn w:val="TableNormal"/>
    <w:uiPriority w:val="99"/>
    <w:rsid w:val="00761CC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52562.2000" TargetMode="External"/><Relationship Id="rId13" Type="http://schemas.openxmlformats.org/officeDocument/2006/relationships/hyperlink" Target="garantF1://32252108.1200" TargetMode="External"/><Relationship Id="rId18" Type="http://schemas.openxmlformats.org/officeDocument/2006/relationships/hyperlink" Target="garantF1://32252776.600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garantF1://70240874.1000" TargetMode="External"/><Relationship Id="rId17" Type="http://schemas.openxmlformats.org/officeDocument/2006/relationships/hyperlink" Target="garantF1://32252776.4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2252776.2000" TargetMode="External"/><Relationship Id="rId20" Type="http://schemas.openxmlformats.org/officeDocument/2006/relationships/hyperlink" Target="garantF1://32252776.6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075057.1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32252108.12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2252562.8000" TargetMode="External"/><Relationship Id="rId19" Type="http://schemas.openxmlformats.org/officeDocument/2006/relationships/hyperlink" Target="garantF1://32257257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2252562.7000" TargetMode="External"/><Relationship Id="rId14" Type="http://schemas.openxmlformats.org/officeDocument/2006/relationships/hyperlink" Target="garantF1://32252108.1200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2870</TotalTime>
  <Pages>10</Pages>
  <Words>2707</Words>
  <Characters>15436</Characters>
  <Application>Microsoft Office Outlook</Application>
  <DocSecurity>0</DocSecurity>
  <Lines>0</Lines>
  <Paragraphs>0</Paragraphs>
  <ScaleCrop>false</ScaleCrop>
  <Company>Минфин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Емыкова</cp:lastModifiedBy>
  <cp:revision>122</cp:revision>
  <cp:lastPrinted>2014-12-26T08:41:00Z</cp:lastPrinted>
  <dcterms:created xsi:type="dcterms:W3CDTF">2014-09-12T10:43:00Z</dcterms:created>
  <dcterms:modified xsi:type="dcterms:W3CDTF">2014-12-29T12:20:00Z</dcterms:modified>
</cp:coreProperties>
</file>