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Pr="00E60D21" w:rsidRDefault="00517388" w:rsidP="00351E16">
      <w:pPr>
        <w:jc w:val="both"/>
        <w:rPr>
          <w:b/>
          <w:lang w:val="en-US"/>
        </w:rPr>
      </w:pPr>
    </w:p>
    <w:p w:rsidR="0023759F" w:rsidRPr="005E4A9D" w:rsidRDefault="005B1DE6" w:rsidP="00351E1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 w:rsidP="00351E16">
      <w:pPr>
        <w:jc w:val="both"/>
        <w:rPr>
          <w:b/>
          <w:sz w:val="16"/>
          <w:lang w:val="en-US"/>
        </w:rPr>
      </w:pPr>
    </w:p>
    <w:p w:rsidR="0023759F" w:rsidRPr="005E4A9D" w:rsidRDefault="0023759F" w:rsidP="00351E16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 w:rsidP="00351E16">
      <w:pPr>
        <w:jc w:val="both"/>
        <w:rPr>
          <w:sz w:val="16"/>
        </w:rPr>
      </w:pPr>
    </w:p>
    <w:p w:rsidR="0023759F" w:rsidRPr="005E4A9D" w:rsidRDefault="0023759F" w:rsidP="00351E16">
      <w:pPr>
        <w:pStyle w:val="3"/>
      </w:pPr>
      <w:r w:rsidRPr="005E4A9D">
        <w:t>П Р И К А З</w:t>
      </w:r>
    </w:p>
    <w:p w:rsidR="0023759F" w:rsidRPr="005E4A9D" w:rsidRDefault="0023759F" w:rsidP="00351E16">
      <w:pPr>
        <w:jc w:val="both"/>
        <w:rPr>
          <w:b/>
          <w:sz w:val="28"/>
        </w:rPr>
      </w:pPr>
    </w:p>
    <w:p w:rsidR="0023759F" w:rsidRPr="003718B1" w:rsidRDefault="00FE3BFB" w:rsidP="00351E16">
      <w:pPr>
        <w:jc w:val="center"/>
        <w:rPr>
          <w:sz w:val="28"/>
          <w:szCs w:val="28"/>
        </w:rPr>
      </w:pPr>
      <w:r w:rsidRPr="003718B1">
        <w:rPr>
          <w:sz w:val="28"/>
          <w:szCs w:val="28"/>
        </w:rPr>
        <w:t>о</w:t>
      </w:r>
      <w:r w:rsidR="0023759F" w:rsidRPr="003718B1">
        <w:rPr>
          <w:sz w:val="28"/>
          <w:szCs w:val="28"/>
        </w:rPr>
        <w:t>т</w:t>
      </w:r>
      <w:r w:rsidRPr="003718B1">
        <w:rPr>
          <w:sz w:val="28"/>
          <w:szCs w:val="28"/>
        </w:rPr>
        <w:t xml:space="preserve"> </w:t>
      </w:r>
      <w:r w:rsidR="003718B1" w:rsidRPr="003718B1">
        <w:rPr>
          <w:sz w:val="28"/>
          <w:szCs w:val="28"/>
        </w:rPr>
        <w:t xml:space="preserve"> </w:t>
      </w:r>
      <w:r w:rsidR="00755364">
        <w:rPr>
          <w:sz w:val="28"/>
          <w:szCs w:val="28"/>
          <w:u w:val="single"/>
        </w:rPr>
        <w:t>19.12.2025</w:t>
      </w:r>
      <w:r w:rsidR="0023759F" w:rsidRPr="003718B1">
        <w:rPr>
          <w:sz w:val="28"/>
          <w:szCs w:val="28"/>
        </w:rPr>
        <w:t xml:space="preserve">                                                                                 </w:t>
      </w:r>
      <w:r w:rsidR="00755364">
        <w:rPr>
          <w:sz w:val="28"/>
          <w:szCs w:val="28"/>
        </w:rPr>
        <w:t xml:space="preserve">     </w:t>
      </w:r>
      <w:r w:rsidR="0023759F" w:rsidRPr="003718B1">
        <w:rPr>
          <w:sz w:val="28"/>
          <w:szCs w:val="28"/>
        </w:rPr>
        <w:t xml:space="preserve"> </w:t>
      </w:r>
      <w:r w:rsidR="00932EC0" w:rsidRPr="003718B1">
        <w:rPr>
          <w:sz w:val="28"/>
          <w:szCs w:val="28"/>
        </w:rPr>
        <w:t xml:space="preserve">   </w:t>
      </w:r>
      <w:r w:rsidRPr="003718B1">
        <w:rPr>
          <w:sz w:val="28"/>
          <w:szCs w:val="28"/>
        </w:rPr>
        <w:t xml:space="preserve">   </w:t>
      </w:r>
      <w:r w:rsidR="0023759F" w:rsidRPr="003718B1">
        <w:rPr>
          <w:sz w:val="28"/>
          <w:szCs w:val="28"/>
        </w:rPr>
        <w:t xml:space="preserve"> №</w:t>
      </w:r>
      <w:r w:rsidRPr="003718B1">
        <w:rPr>
          <w:sz w:val="28"/>
          <w:szCs w:val="28"/>
        </w:rPr>
        <w:t xml:space="preserve"> </w:t>
      </w:r>
      <w:r w:rsidR="00755364">
        <w:rPr>
          <w:sz w:val="28"/>
          <w:szCs w:val="28"/>
          <w:u w:val="single"/>
        </w:rPr>
        <w:t>125-А</w:t>
      </w:r>
    </w:p>
    <w:p w:rsidR="0023759F" w:rsidRPr="005E4A9D" w:rsidRDefault="0023759F" w:rsidP="00351E16">
      <w:pPr>
        <w:jc w:val="both"/>
        <w:rPr>
          <w:sz w:val="22"/>
        </w:rPr>
      </w:pPr>
    </w:p>
    <w:p w:rsidR="0023759F" w:rsidRPr="00680A10" w:rsidRDefault="0023759F" w:rsidP="00351E16">
      <w:pPr>
        <w:jc w:val="center"/>
        <w:rPr>
          <w:sz w:val="28"/>
        </w:rPr>
      </w:pPr>
      <w:r w:rsidRPr="005E4A9D">
        <w:t>г. Майкоп</w:t>
      </w:r>
    </w:p>
    <w:p w:rsidR="002215E8" w:rsidRDefault="002215E8" w:rsidP="00351E16">
      <w:pPr>
        <w:pStyle w:val="1"/>
        <w:jc w:val="both"/>
        <w:rPr>
          <w:b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2215E8" w:rsidRPr="00E26699" w:rsidTr="003E1148">
        <w:tc>
          <w:tcPr>
            <w:tcW w:w="4503" w:type="dxa"/>
          </w:tcPr>
          <w:p w:rsidR="002215E8" w:rsidRPr="00E26699" w:rsidRDefault="002215E8" w:rsidP="0028039E">
            <w:pPr>
              <w:pStyle w:val="1"/>
              <w:jc w:val="both"/>
              <w:rPr>
                <w:bCs/>
                <w:szCs w:val="28"/>
              </w:rPr>
            </w:pPr>
            <w:r w:rsidRPr="00E26699">
              <w:rPr>
                <w:bCs/>
                <w:szCs w:val="28"/>
              </w:rPr>
              <w:t xml:space="preserve">Об утверждении </w:t>
            </w:r>
            <w:proofErr w:type="gramStart"/>
            <w:r w:rsidR="00D25893" w:rsidRPr="00E26699">
              <w:rPr>
                <w:bCs/>
                <w:szCs w:val="28"/>
              </w:rPr>
              <w:t>м</w:t>
            </w:r>
            <w:r w:rsidR="000E67CD" w:rsidRPr="00E26699">
              <w:rPr>
                <w:bCs/>
                <w:szCs w:val="28"/>
              </w:rPr>
              <w:t>етодики оценки рисков снижения устойчивости республиканского бюджета</w:t>
            </w:r>
            <w:r w:rsidR="0028039E">
              <w:rPr>
                <w:bCs/>
                <w:szCs w:val="28"/>
              </w:rPr>
              <w:t xml:space="preserve"> </w:t>
            </w:r>
            <w:r w:rsidR="000E67CD" w:rsidRPr="00E26699">
              <w:rPr>
                <w:bCs/>
                <w:szCs w:val="28"/>
              </w:rPr>
              <w:t>Республики</w:t>
            </w:r>
            <w:proofErr w:type="gramEnd"/>
            <w:r w:rsidR="000E67CD" w:rsidRPr="00E26699">
              <w:rPr>
                <w:bCs/>
                <w:szCs w:val="28"/>
              </w:rPr>
              <w:t xml:space="preserve"> Адыгея на среднесрочный и долгосрочный периоды </w:t>
            </w:r>
          </w:p>
        </w:tc>
      </w:tr>
    </w:tbl>
    <w:p w:rsidR="002215E8" w:rsidRPr="00E26699" w:rsidRDefault="002215E8" w:rsidP="00351E16">
      <w:pPr>
        <w:pStyle w:val="1"/>
        <w:jc w:val="both"/>
        <w:rPr>
          <w:b/>
          <w:szCs w:val="28"/>
        </w:rPr>
      </w:pPr>
    </w:p>
    <w:p w:rsidR="00284F32" w:rsidRPr="00E26699" w:rsidRDefault="00284F32" w:rsidP="00351E16">
      <w:pPr>
        <w:jc w:val="both"/>
        <w:rPr>
          <w:sz w:val="28"/>
        </w:rPr>
      </w:pPr>
    </w:p>
    <w:p w:rsidR="00E34BF1" w:rsidRPr="00E26699" w:rsidRDefault="00E34BF1" w:rsidP="000E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69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 w:rsidRPr="00E26699">
        <w:rPr>
          <w:rFonts w:ascii="Times New Roman" w:hAnsi="Times New Roman" w:cs="Times New Roman"/>
          <w:sz w:val="28"/>
          <w:szCs w:val="28"/>
        </w:rPr>
        <w:t>с</w:t>
      </w:r>
      <w:r w:rsidR="000E67CD" w:rsidRPr="00E26699">
        <w:rPr>
          <w:rFonts w:ascii="Times New Roman" w:hAnsi="Times New Roman" w:cs="Times New Roman"/>
          <w:sz w:val="28"/>
          <w:szCs w:val="28"/>
        </w:rPr>
        <w:t>о статьей 33</w:t>
      </w:r>
      <w:r w:rsidR="00510D65" w:rsidRPr="00E26699">
        <w:rPr>
          <w:rFonts w:ascii="Times New Roman" w:hAnsi="Times New Roman" w:cs="Times New Roman"/>
          <w:sz w:val="28"/>
          <w:szCs w:val="28"/>
        </w:rPr>
        <w:t xml:space="preserve"> </w:t>
      </w:r>
      <w:r w:rsidRPr="00E2669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2E54E4" w:rsidRPr="00E26699">
        <w:rPr>
          <w:rFonts w:ascii="Times New Roman" w:hAnsi="Times New Roman" w:cs="Times New Roman"/>
          <w:sz w:val="28"/>
          <w:szCs w:val="28"/>
        </w:rPr>
        <w:t xml:space="preserve"> и </w:t>
      </w:r>
      <w:r w:rsidR="00065D33">
        <w:rPr>
          <w:rFonts w:ascii="Times New Roman" w:hAnsi="Times New Roman" w:cs="Times New Roman"/>
          <w:sz w:val="28"/>
          <w:szCs w:val="28"/>
        </w:rPr>
        <w:t>подпунктом 2</w:t>
      </w:r>
      <w:r w:rsidR="000E67CD" w:rsidRPr="00E26699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2E54E4" w:rsidRPr="00E26699">
        <w:rPr>
          <w:rFonts w:ascii="Times New Roman" w:hAnsi="Times New Roman" w:cs="Times New Roman"/>
          <w:sz w:val="28"/>
          <w:szCs w:val="28"/>
        </w:rPr>
        <w:t>П</w:t>
      </w:r>
      <w:r w:rsidR="000E67CD" w:rsidRPr="00E26699">
        <w:rPr>
          <w:rFonts w:ascii="Times New Roman" w:hAnsi="Times New Roman" w:cs="Times New Roman"/>
          <w:sz w:val="28"/>
          <w:szCs w:val="28"/>
        </w:rPr>
        <w:t>остановления</w:t>
      </w:r>
      <w:r w:rsidR="008C27B3" w:rsidRPr="00E26699">
        <w:rPr>
          <w:rFonts w:ascii="Times New Roman" w:hAnsi="Times New Roman" w:cs="Times New Roman"/>
          <w:sz w:val="28"/>
          <w:szCs w:val="28"/>
        </w:rPr>
        <w:t xml:space="preserve"> </w:t>
      </w:r>
      <w:r w:rsidR="000E67CD" w:rsidRPr="00E26699">
        <w:rPr>
          <w:rFonts w:ascii="Times New Roman" w:hAnsi="Times New Roman" w:cs="Times New Roman"/>
          <w:sz w:val="28"/>
          <w:szCs w:val="28"/>
        </w:rPr>
        <w:t xml:space="preserve">Совета Федерации Федерального Собрания Российской Федерации </w:t>
      </w:r>
      <w:r w:rsidR="008C27B3" w:rsidRPr="00E26699">
        <w:rPr>
          <w:rFonts w:ascii="Times New Roman" w:hAnsi="Times New Roman" w:cs="Times New Roman"/>
          <w:sz w:val="28"/>
          <w:szCs w:val="28"/>
        </w:rPr>
        <w:t xml:space="preserve">от </w:t>
      </w:r>
      <w:r w:rsidR="000E67CD" w:rsidRPr="00E26699">
        <w:rPr>
          <w:rFonts w:ascii="Times New Roman" w:hAnsi="Times New Roman" w:cs="Times New Roman"/>
          <w:sz w:val="28"/>
          <w:szCs w:val="28"/>
        </w:rPr>
        <w:t>10</w:t>
      </w:r>
      <w:r w:rsidR="008C27B3" w:rsidRPr="00E26699">
        <w:rPr>
          <w:rFonts w:ascii="Times New Roman" w:hAnsi="Times New Roman" w:cs="Times New Roman"/>
          <w:sz w:val="28"/>
          <w:szCs w:val="28"/>
        </w:rPr>
        <w:t xml:space="preserve"> </w:t>
      </w:r>
      <w:r w:rsidR="000E67CD" w:rsidRPr="00E26699">
        <w:rPr>
          <w:rFonts w:ascii="Times New Roman" w:hAnsi="Times New Roman" w:cs="Times New Roman"/>
          <w:sz w:val="28"/>
          <w:szCs w:val="28"/>
        </w:rPr>
        <w:t xml:space="preserve">декабря 2025 года </w:t>
      </w:r>
      <w:r w:rsidR="00AB43A0" w:rsidRPr="00AB43A0">
        <w:rPr>
          <w:rFonts w:ascii="Times New Roman" w:hAnsi="Times New Roman" w:cs="Times New Roman"/>
          <w:sz w:val="28"/>
          <w:szCs w:val="28"/>
        </w:rPr>
        <w:br/>
      </w:r>
      <w:r w:rsidR="000E67CD" w:rsidRPr="00E26699">
        <w:rPr>
          <w:rFonts w:ascii="Times New Roman" w:hAnsi="Times New Roman" w:cs="Times New Roman"/>
          <w:sz w:val="28"/>
          <w:szCs w:val="28"/>
        </w:rPr>
        <w:t>№ 575-СФ «О предложениях Совета Федерации Федерального Собрания Российской Федерации по исполнению Федерального закона «О федеральном бюджете на 2026 год и на плановый период 2027 и 2028 годов»</w:t>
      </w:r>
      <w:proofErr w:type="gramEnd"/>
    </w:p>
    <w:p w:rsidR="008C27B3" w:rsidRPr="00E26699" w:rsidRDefault="008C27B3" w:rsidP="00351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F32" w:rsidRPr="00E26699" w:rsidRDefault="00284F32" w:rsidP="00351E16">
      <w:pPr>
        <w:ind w:firstLine="709"/>
        <w:jc w:val="center"/>
        <w:rPr>
          <w:b/>
          <w:sz w:val="28"/>
          <w:szCs w:val="28"/>
        </w:rPr>
      </w:pPr>
      <w:proofErr w:type="gramStart"/>
      <w:r w:rsidRPr="00E26699">
        <w:rPr>
          <w:b/>
          <w:sz w:val="28"/>
          <w:szCs w:val="28"/>
        </w:rPr>
        <w:t>п</w:t>
      </w:r>
      <w:proofErr w:type="gramEnd"/>
      <w:r w:rsidRPr="00E26699">
        <w:rPr>
          <w:b/>
          <w:sz w:val="28"/>
          <w:szCs w:val="28"/>
        </w:rPr>
        <w:t xml:space="preserve"> р и к а </w:t>
      </w:r>
      <w:proofErr w:type="spellStart"/>
      <w:r w:rsidRPr="00E26699">
        <w:rPr>
          <w:b/>
          <w:sz w:val="28"/>
          <w:szCs w:val="28"/>
        </w:rPr>
        <w:t>з</w:t>
      </w:r>
      <w:proofErr w:type="spellEnd"/>
      <w:r w:rsidRPr="00E26699">
        <w:rPr>
          <w:b/>
          <w:sz w:val="28"/>
          <w:szCs w:val="28"/>
        </w:rPr>
        <w:t xml:space="preserve"> </w:t>
      </w:r>
      <w:proofErr w:type="spellStart"/>
      <w:r w:rsidRPr="00E26699">
        <w:rPr>
          <w:b/>
          <w:sz w:val="28"/>
          <w:szCs w:val="28"/>
        </w:rPr>
        <w:t>ы</w:t>
      </w:r>
      <w:proofErr w:type="spellEnd"/>
      <w:r w:rsidRPr="00E26699">
        <w:rPr>
          <w:b/>
          <w:sz w:val="28"/>
          <w:szCs w:val="28"/>
        </w:rPr>
        <w:t xml:space="preserve"> в а </w:t>
      </w:r>
      <w:proofErr w:type="spellStart"/>
      <w:r w:rsidRPr="00E26699">
        <w:rPr>
          <w:b/>
          <w:sz w:val="28"/>
          <w:szCs w:val="28"/>
        </w:rPr>
        <w:t>ю</w:t>
      </w:r>
      <w:proofErr w:type="spellEnd"/>
      <w:r w:rsidRPr="00E26699">
        <w:rPr>
          <w:b/>
          <w:sz w:val="28"/>
          <w:szCs w:val="28"/>
        </w:rPr>
        <w:t>:</w:t>
      </w:r>
    </w:p>
    <w:p w:rsidR="00A36605" w:rsidRPr="00E26699" w:rsidRDefault="00A36605" w:rsidP="00A36605">
      <w:pPr>
        <w:ind w:firstLine="709"/>
        <w:rPr>
          <w:b/>
          <w:sz w:val="28"/>
          <w:szCs w:val="28"/>
        </w:rPr>
      </w:pPr>
    </w:p>
    <w:p w:rsidR="00DC752B" w:rsidRPr="00E26699" w:rsidRDefault="00336382" w:rsidP="00336382">
      <w:pPr>
        <w:ind w:firstLine="709"/>
        <w:jc w:val="both"/>
        <w:rPr>
          <w:bCs/>
          <w:sz w:val="28"/>
          <w:szCs w:val="28"/>
        </w:rPr>
      </w:pPr>
      <w:r w:rsidRPr="00E26699">
        <w:rPr>
          <w:sz w:val="28"/>
          <w:szCs w:val="28"/>
        </w:rPr>
        <w:t xml:space="preserve">  </w:t>
      </w:r>
      <w:r w:rsidR="00EA5A10" w:rsidRPr="00E26699">
        <w:rPr>
          <w:sz w:val="28"/>
          <w:szCs w:val="28"/>
        </w:rPr>
        <w:t>1. </w:t>
      </w:r>
      <w:r w:rsidR="00284F32" w:rsidRPr="00E26699">
        <w:rPr>
          <w:sz w:val="28"/>
          <w:szCs w:val="28"/>
        </w:rPr>
        <w:t xml:space="preserve">Утвердить </w:t>
      </w:r>
      <w:r w:rsidR="00D25893" w:rsidRPr="00E26699">
        <w:rPr>
          <w:sz w:val="28"/>
          <w:szCs w:val="28"/>
        </w:rPr>
        <w:t>м</w:t>
      </w:r>
      <w:r w:rsidR="00134B5A" w:rsidRPr="00E26699">
        <w:rPr>
          <w:sz w:val="28"/>
          <w:szCs w:val="28"/>
        </w:rPr>
        <w:t>етодику</w:t>
      </w:r>
      <w:r w:rsidR="00D25893" w:rsidRPr="00E26699">
        <w:rPr>
          <w:sz w:val="28"/>
          <w:szCs w:val="28"/>
        </w:rPr>
        <w:t xml:space="preserve"> </w:t>
      </w:r>
      <w:proofErr w:type="gramStart"/>
      <w:r w:rsidR="00D25893" w:rsidRPr="00E26699">
        <w:rPr>
          <w:bCs/>
          <w:sz w:val="28"/>
          <w:szCs w:val="28"/>
        </w:rPr>
        <w:t>оценки рисков снижения устойчивости республиканского бюджета Республики</w:t>
      </w:r>
      <w:proofErr w:type="gramEnd"/>
      <w:r w:rsidR="00D25893" w:rsidRPr="00E26699">
        <w:rPr>
          <w:bCs/>
          <w:sz w:val="28"/>
          <w:szCs w:val="28"/>
        </w:rPr>
        <w:t xml:space="preserve"> Адыгея на среднесрочный и долгосрочный периоды</w:t>
      </w:r>
      <w:r w:rsidR="00A36605" w:rsidRPr="00E26699">
        <w:rPr>
          <w:bCs/>
          <w:sz w:val="28"/>
          <w:szCs w:val="28"/>
        </w:rPr>
        <w:t xml:space="preserve"> согласно приложению к настоящему приказу.</w:t>
      </w:r>
    </w:p>
    <w:p w:rsidR="00336382" w:rsidRPr="00E26699" w:rsidRDefault="00336382" w:rsidP="00336382">
      <w:pPr>
        <w:ind w:firstLine="709"/>
        <w:jc w:val="both"/>
        <w:rPr>
          <w:bCs/>
          <w:sz w:val="28"/>
          <w:szCs w:val="28"/>
        </w:rPr>
      </w:pPr>
    </w:p>
    <w:p w:rsidR="00BC01F1" w:rsidRPr="00E26699" w:rsidRDefault="00A36605" w:rsidP="00336382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26699">
        <w:rPr>
          <w:sz w:val="28"/>
          <w:szCs w:val="28"/>
        </w:rPr>
        <w:t xml:space="preserve">2. </w:t>
      </w:r>
      <w:r w:rsidR="00336382" w:rsidRPr="00E26699">
        <w:rPr>
          <w:sz w:val="28"/>
          <w:szCs w:val="28"/>
        </w:rPr>
        <w:t>Отделу межбюджетных отношений, сводного планирования</w:t>
      </w:r>
      <w:r w:rsidR="00336382" w:rsidRPr="00E26699">
        <w:rPr>
          <w:sz w:val="28"/>
          <w:szCs w:val="28"/>
        </w:rPr>
        <w:br/>
        <w:t>и мониторинга муниципальных финансов пр</w:t>
      </w:r>
      <w:r w:rsidRPr="00E26699">
        <w:rPr>
          <w:sz w:val="28"/>
          <w:szCs w:val="28"/>
        </w:rPr>
        <w:t xml:space="preserve">оводить </w:t>
      </w:r>
      <w:r w:rsidR="00AB43A0">
        <w:rPr>
          <w:sz w:val="28"/>
          <w:szCs w:val="28"/>
        </w:rPr>
        <w:t xml:space="preserve">ежегодную </w:t>
      </w:r>
      <w:r w:rsidRPr="00E26699">
        <w:rPr>
          <w:sz w:val="28"/>
          <w:szCs w:val="28"/>
        </w:rPr>
        <w:t xml:space="preserve">оценку </w:t>
      </w:r>
      <w:proofErr w:type="gramStart"/>
      <w:r w:rsidRPr="00E26699">
        <w:rPr>
          <w:bCs/>
          <w:sz w:val="28"/>
          <w:szCs w:val="28"/>
        </w:rPr>
        <w:t>рисков снижения устойчивости республиканского бюджета Республики</w:t>
      </w:r>
      <w:proofErr w:type="gramEnd"/>
      <w:r w:rsidRPr="00E26699">
        <w:rPr>
          <w:bCs/>
          <w:sz w:val="28"/>
          <w:szCs w:val="28"/>
        </w:rPr>
        <w:t xml:space="preserve"> Адыгея на среднесрочный и долгосрочный периоды в соответствии </w:t>
      </w:r>
      <w:r w:rsidR="00AB43A0">
        <w:rPr>
          <w:bCs/>
          <w:sz w:val="28"/>
          <w:szCs w:val="28"/>
        </w:rPr>
        <w:t xml:space="preserve">с </w:t>
      </w:r>
      <w:r w:rsidRPr="00E26699">
        <w:rPr>
          <w:bCs/>
          <w:sz w:val="28"/>
          <w:szCs w:val="28"/>
        </w:rPr>
        <w:t xml:space="preserve">методикой, указанной в пункте </w:t>
      </w:r>
      <w:r w:rsidR="00065D33">
        <w:rPr>
          <w:bCs/>
          <w:sz w:val="28"/>
          <w:szCs w:val="28"/>
        </w:rPr>
        <w:t>1</w:t>
      </w:r>
      <w:r w:rsidRPr="00E26699">
        <w:rPr>
          <w:bCs/>
          <w:sz w:val="28"/>
          <w:szCs w:val="28"/>
        </w:rPr>
        <w:t xml:space="preserve"> настоящего приказа</w:t>
      </w:r>
      <w:r w:rsidR="00110391">
        <w:rPr>
          <w:bCs/>
          <w:sz w:val="28"/>
          <w:szCs w:val="28"/>
        </w:rPr>
        <w:t>,</w:t>
      </w:r>
      <w:r w:rsidR="00336382" w:rsidRPr="00E26699">
        <w:rPr>
          <w:bCs/>
          <w:sz w:val="28"/>
          <w:szCs w:val="28"/>
        </w:rPr>
        <w:t xml:space="preserve"> до </w:t>
      </w:r>
      <w:r w:rsidR="00861BE8">
        <w:rPr>
          <w:bCs/>
          <w:sz w:val="28"/>
          <w:szCs w:val="28"/>
        </w:rPr>
        <w:t>25</w:t>
      </w:r>
      <w:r w:rsidR="00336382" w:rsidRPr="00E26699">
        <w:rPr>
          <w:bCs/>
          <w:sz w:val="28"/>
          <w:szCs w:val="28"/>
        </w:rPr>
        <w:t xml:space="preserve"> декабря текущего финансового года.</w:t>
      </w:r>
    </w:p>
    <w:p w:rsidR="00336382" w:rsidRPr="00E26699" w:rsidRDefault="00336382" w:rsidP="00336382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</w:p>
    <w:p w:rsidR="00FC271D" w:rsidRPr="00755364" w:rsidRDefault="00336382" w:rsidP="0035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99">
        <w:rPr>
          <w:rFonts w:ascii="Times New Roman" w:hAnsi="Times New Roman" w:cs="Times New Roman"/>
          <w:sz w:val="28"/>
          <w:szCs w:val="28"/>
        </w:rPr>
        <w:t>3</w:t>
      </w:r>
      <w:r w:rsidR="00526F9F" w:rsidRPr="00E26699">
        <w:rPr>
          <w:rFonts w:ascii="Times New Roman" w:hAnsi="Times New Roman" w:cs="Times New Roman"/>
          <w:sz w:val="28"/>
          <w:szCs w:val="28"/>
        </w:rPr>
        <w:t>.</w:t>
      </w:r>
      <w:r w:rsidR="00EA5A10" w:rsidRPr="00E2669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A1676" w:rsidRPr="00E26699">
        <w:rPr>
          <w:rFonts w:ascii="Times New Roman" w:hAnsi="Times New Roman" w:cs="Times New Roman"/>
          <w:sz w:val="28"/>
          <w:szCs w:val="28"/>
        </w:rPr>
        <w:t>Отделу межбюджетных отношений, сводного планирования</w:t>
      </w:r>
      <w:r w:rsidR="007518D4" w:rsidRPr="00E26699">
        <w:rPr>
          <w:rFonts w:ascii="Times New Roman" w:hAnsi="Times New Roman" w:cs="Times New Roman"/>
          <w:sz w:val="28"/>
          <w:szCs w:val="28"/>
        </w:rPr>
        <w:br/>
      </w:r>
      <w:r w:rsidR="005A1676" w:rsidRPr="00E26699">
        <w:rPr>
          <w:rFonts w:ascii="Times New Roman" w:hAnsi="Times New Roman" w:cs="Times New Roman"/>
          <w:sz w:val="28"/>
          <w:szCs w:val="28"/>
        </w:rPr>
        <w:t>и мониторинга муниципальных финансов</w:t>
      </w:r>
      <w:r w:rsidR="00AB43A0">
        <w:rPr>
          <w:rFonts w:ascii="Times New Roman" w:hAnsi="Times New Roman" w:cs="Times New Roman"/>
          <w:sz w:val="28"/>
          <w:szCs w:val="28"/>
        </w:rPr>
        <w:t xml:space="preserve"> </w:t>
      </w:r>
      <w:r w:rsidR="00AB43A0" w:rsidRPr="00E26699">
        <w:rPr>
          <w:rFonts w:ascii="Times New Roman" w:hAnsi="Times New Roman" w:cs="Times New Roman"/>
          <w:sz w:val="28"/>
          <w:szCs w:val="28"/>
        </w:rPr>
        <w:t>представлять</w:t>
      </w:r>
      <w:r w:rsidR="005A1676" w:rsidRPr="00E26699">
        <w:rPr>
          <w:rFonts w:ascii="Times New Roman" w:hAnsi="Times New Roman" w:cs="Times New Roman"/>
          <w:sz w:val="28"/>
          <w:szCs w:val="28"/>
        </w:rPr>
        <w:t xml:space="preserve"> </w:t>
      </w:r>
      <w:r w:rsidR="004930C6" w:rsidRPr="00E26699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AB43A0" w:rsidRPr="00AB43A0">
        <w:rPr>
          <w:rFonts w:ascii="Times New Roman" w:hAnsi="Times New Roman" w:cs="Times New Roman"/>
          <w:bCs/>
          <w:sz w:val="28"/>
          <w:szCs w:val="28"/>
        </w:rPr>
        <w:t>рисков снижения устойчивости республиканского бюджета Республики Адыгея на среднесрочный и долгосрочный периоды</w:t>
      </w:r>
      <w:r w:rsidR="00AB43A0" w:rsidRPr="00AB43A0">
        <w:rPr>
          <w:rFonts w:ascii="Times New Roman" w:hAnsi="Times New Roman" w:cs="Times New Roman"/>
          <w:sz w:val="28"/>
          <w:szCs w:val="28"/>
        </w:rPr>
        <w:t xml:space="preserve"> </w:t>
      </w:r>
      <w:r w:rsidR="004930C6" w:rsidRPr="00AB43A0">
        <w:rPr>
          <w:rFonts w:ascii="Times New Roman" w:hAnsi="Times New Roman" w:cs="Times New Roman"/>
          <w:sz w:val="28"/>
          <w:szCs w:val="28"/>
        </w:rPr>
        <w:t>Заместителю Председателя Кабинета Министров Республики Адыгея</w:t>
      </w:r>
      <w:r w:rsidR="004930C6" w:rsidRPr="00E26699">
        <w:rPr>
          <w:rFonts w:ascii="Times New Roman" w:hAnsi="Times New Roman" w:cs="Times New Roman"/>
          <w:sz w:val="28"/>
          <w:szCs w:val="28"/>
        </w:rPr>
        <w:t xml:space="preserve"> – Министру  </w:t>
      </w:r>
      <w:r w:rsidR="004930C6" w:rsidRPr="00755364">
        <w:rPr>
          <w:rFonts w:ascii="Times New Roman" w:hAnsi="Times New Roman" w:cs="Times New Roman"/>
          <w:sz w:val="28"/>
          <w:szCs w:val="28"/>
        </w:rPr>
        <w:lastRenderedPageBreak/>
        <w:t xml:space="preserve">финансов Республики Адыгея и размещать </w:t>
      </w:r>
      <w:r w:rsidR="007518D4" w:rsidRPr="007553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proofErr w:type="spellStart"/>
      <w:r w:rsidR="007518D4" w:rsidRPr="0075536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Интернет-странице</w:t>
      </w:r>
      <w:proofErr w:type="spellEnd"/>
      <w:r w:rsidR="007518D4" w:rsidRPr="007553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финансов Республики Адыгея</w:t>
      </w:r>
      <w:r w:rsidR="002E54E4" w:rsidRPr="0075536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518D4" w:rsidRPr="007553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</w:t>
      </w:r>
      <w:r w:rsidR="002E54E4" w:rsidRPr="0075536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7518D4" w:rsidRPr="007553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Интернет-сайт</w:t>
      </w:r>
      <w:r w:rsidR="002E54E4" w:rsidRPr="007553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518D4" w:rsidRPr="007553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исполнительных органов государственной власти Республики Адыгея в информационно-телекоммуникационной сети «Интернет»</w:t>
      </w:r>
      <w:r w:rsidR="005A1676" w:rsidRPr="007553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1676" w:rsidRPr="00755364" w:rsidRDefault="005A1676" w:rsidP="0035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76" w:rsidRPr="00755364" w:rsidRDefault="005A1676" w:rsidP="0035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76" w:rsidRPr="00755364" w:rsidRDefault="005A1676" w:rsidP="0035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E77" w:rsidRPr="00755364" w:rsidRDefault="00882E77" w:rsidP="00351E16">
      <w:pPr>
        <w:jc w:val="both"/>
        <w:rPr>
          <w:sz w:val="28"/>
          <w:szCs w:val="28"/>
        </w:rPr>
      </w:pPr>
      <w:r w:rsidRPr="00755364">
        <w:rPr>
          <w:sz w:val="28"/>
          <w:szCs w:val="28"/>
        </w:rPr>
        <w:t xml:space="preserve">Заместитель Председателя </w:t>
      </w:r>
    </w:p>
    <w:p w:rsidR="00882E77" w:rsidRPr="00755364" w:rsidRDefault="00882E77" w:rsidP="00351E16">
      <w:pPr>
        <w:jc w:val="both"/>
        <w:rPr>
          <w:sz w:val="28"/>
          <w:szCs w:val="28"/>
        </w:rPr>
      </w:pPr>
      <w:r w:rsidRPr="00755364">
        <w:rPr>
          <w:sz w:val="28"/>
          <w:szCs w:val="28"/>
        </w:rPr>
        <w:t>Кабинета Министров</w:t>
      </w:r>
    </w:p>
    <w:p w:rsidR="00882E77" w:rsidRPr="00755364" w:rsidRDefault="00882E77" w:rsidP="00351E16">
      <w:pPr>
        <w:jc w:val="both"/>
        <w:rPr>
          <w:sz w:val="28"/>
          <w:szCs w:val="28"/>
        </w:rPr>
      </w:pPr>
      <w:r w:rsidRPr="00755364">
        <w:rPr>
          <w:sz w:val="28"/>
          <w:szCs w:val="28"/>
        </w:rPr>
        <w:t xml:space="preserve">Республики Адыгея – </w:t>
      </w:r>
    </w:p>
    <w:p w:rsidR="00882E77" w:rsidRPr="00755364" w:rsidRDefault="00882E77" w:rsidP="00351E16">
      <w:pPr>
        <w:jc w:val="both"/>
        <w:rPr>
          <w:sz w:val="28"/>
          <w:szCs w:val="28"/>
        </w:rPr>
      </w:pPr>
      <w:r w:rsidRPr="00755364">
        <w:rPr>
          <w:sz w:val="28"/>
          <w:szCs w:val="28"/>
        </w:rPr>
        <w:t>Министр финансов</w:t>
      </w:r>
    </w:p>
    <w:p w:rsidR="003718B1" w:rsidRPr="00755364" w:rsidRDefault="00882E77" w:rsidP="00351E16">
      <w:pPr>
        <w:tabs>
          <w:tab w:val="left" w:pos="7371"/>
        </w:tabs>
        <w:jc w:val="both"/>
        <w:rPr>
          <w:sz w:val="28"/>
          <w:szCs w:val="28"/>
        </w:rPr>
      </w:pPr>
      <w:r w:rsidRPr="00755364">
        <w:rPr>
          <w:sz w:val="28"/>
          <w:szCs w:val="28"/>
        </w:rPr>
        <w:t xml:space="preserve">Республики Адыгея </w:t>
      </w:r>
      <w:r w:rsidR="00DD7C9A" w:rsidRPr="00755364">
        <w:rPr>
          <w:sz w:val="28"/>
          <w:szCs w:val="28"/>
        </w:rPr>
        <w:tab/>
      </w:r>
      <w:r w:rsidR="0072691A" w:rsidRPr="00755364">
        <w:rPr>
          <w:sz w:val="28"/>
          <w:szCs w:val="28"/>
        </w:rPr>
        <w:t xml:space="preserve">         В.Н. Орлов</w:t>
      </w:r>
    </w:p>
    <w:p w:rsidR="00755364" w:rsidRDefault="005A1676" w:rsidP="00351E16">
      <w:pPr>
        <w:jc w:val="both"/>
        <w:rPr>
          <w:sz w:val="28"/>
          <w:szCs w:val="28"/>
        </w:rPr>
        <w:sectPr w:rsidR="00755364" w:rsidSect="00FC271D">
          <w:headerReference w:type="default" r:id="rId9"/>
          <w:footerReference w:type="even" r:id="rId10"/>
          <w:pgSz w:w="11907" w:h="16840" w:code="9"/>
          <w:pgMar w:top="993" w:right="851" w:bottom="993" w:left="1701" w:header="720" w:footer="1134" w:gutter="0"/>
          <w:cols w:space="720"/>
          <w:titlePg/>
        </w:sectPr>
      </w:pPr>
      <w:r w:rsidRPr="00E26699">
        <w:rPr>
          <w:sz w:val="28"/>
          <w:szCs w:val="28"/>
        </w:rPr>
        <w:br w:type="page"/>
      </w:r>
    </w:p>
    <w:p w:rsidR="003718B1" w:rsidRPr="00E26699" w:rsidRDefault="003E35B8" w:rsidP="00351E16">
      <w:pPr>
        <w:ind w:firstLine="5567"/>
        <w:jc w:val="both"/>
        <w:rPr>
          <w:sz w:val="28"/>
          <w:szCs w:val="28"/>
        </w:rPr>
      </w:pPr>
      <w:r w:rsidRPr="00E26699">
        <w:rPr>
          <w:sz w:val="28"/>
          <w:szCs w:val="28"/>
        </w:rPr>
        <w:lastRenderedPageBreak/>
        <w:t xml:space="preserve">Приложение </w:t>
      </w:r>
    </w:p>
    <w:p w:rsidR="003718B1" w:rsidRPr="00E26699" w:rsidRDefault="003718B1" w:rsidP="00351E16">
      <w:pPr>
        <w:ind w:firstLine="5567"/>
        <w:jc w:val="both"/>
        <w:rPr>
          <w:sz w:val="28"/>
          <w:szCs w:val="28"/>
        </w:rPr>
      </w:pPr>
      <w:r w:rsidRPr="00E26699">
        <w:rPr>
          <w:sz w:val="28"/>
          <w:szCs w:val="28"/>
        </w:rPr>
        <w:t>к приказу Министерства</w:t>
      </w:r>
    </w:p>
    <w:p w:rsidR="003718B1" w:rsidRPr="00E26699" w:rsidRDefault="003718B1" w:rsidP="00351E16">
      <w:pPr>
        <w:ind w:firstLine="5567"/>
        <w:jc w:val="both"/>
        <w:rPr>
          <w:sz w:val="28"/>
          <w:szCs w:val="28"/>
        </w:rPr>
      </w:pPr>
      <w:r w:rsidRPr="00E26699">
        <w:rPr>
          <w:sz w:val="28"/>
          <w:szCs w:val="28"/>
        </w:rPr>
        <w:t>финансов Республики Адыгея</w:t>
      </w:r>
    </w:p>
    <w:p w:rsidR="003718B1" w:rsidRPr="00E26699" w:rsidRDefault="003718B1" w:rsidP="00351E16">
      <w:pPr>
        <w:ind w:firstLine="5567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от  </w:t>
      </w:r>
      <w:r w:rsidR="00755364">
        <w:rPr>
          <w:sz w:val="28"/>
          <w:szCs w:val="28"/>
        </w:rPr>
        <w:t>19.12.2025</w:t>
      </w:r>
      <w:r w:rsidRPr="00E26699">
        <w:rPr>
          <w:sz w:val="28"/>
          <w:szCs w:val="28"/>
        </w:rPr>
        <w:t xml:space="preserve">  №  </w:t>
      </w:r>
      <w:r w:rsidR="00755364">
        <w:rPr>
          <w:sz w:val="28"/>
          <w:szCs w:val="28"/>
        </w:rPr>
        <w:t>125-А</w:t>
      </w:r>
    </w:p>
    <w:p w:rsidR="003718B1" w:rsidRPr="00E26699" w:rsidRDefault="003718B1" w:rsidP="00351E16">
      <w:pPr>
        <w:spacing w:line="240" w:lineRule="atLeast"/>
        <w:jc w:val="both"/>
        <w:rPr>
          <w:color w:val="000000"/>
          <w:sz w:val="28"/>
          <w:szCs w:val="28"/>
        </w:rPr>
      </w:pPr>
    </w:p>
    <w:p w:rsidR="003718B1" w:rsidRPr="00E26699" w:rsidRDefault="003718B1" w:rsidP="00351E16">
      <w:pPr>
        <w:spacing w:line="240" w:lineRule="atLeast"/>
        <w:jc w:val="center"/>
        <w:rPr>
          <w:color w:val="000000"/>
          <w:sz w:val="28"/>
          <w:szCs w:val="28"/>
        </w:rPr>
      </w:pPr>
    </w:p>
    <w:p w:rsidR="006605C3" w:rsidRPr="00065D33" w:rsidRDefault="003E35B8" w:rsidP="00110391">
      <w:pPr>
        <w:jc w:val="center"/>
        <w:rPr>
          <w:b/>
          <w:sz w:val="28"/>
          <w:szCs w:val="28"/>
        </w:rPr>
      </w:pPr>
      <w:r w:rsidRPr="00065D33">
        <w:rPr>
          <w:b/>
          <w:sz w:val="28"/>
          <w:szCs w:val="28"/>
        </w:rPr>
        <w:t>Методика</w:t>
      </w:r>
    </w:p>
    <w:p w:rsidR="00110391" w:rsidRDefault="00DC4A7F" w:rsidP="0011039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5D33">
        <w:rPr>
          <w:b/>
          <w:bCs/>
          <w:sz w:val="28"/>
          <w:szCs w:val="28"/>
        </w:rPr>
        <w:t>оценки рисков снижения устойчивости республиканского</w:t>
      </w:r>
    </w:p>
    <w:p w:rsidR="00DC4A7F" w:rsidRPr="00065D33" w:rsidRDefault="00DC4A7F" w:rsidP="0011039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5D33">
        <w:rPr>
          <w:b/>
          <w:bCs/>
          <w:sz w:val="28"/>
          <w:szCs w:val="28"/>
        </w:rPr>
        <w:t xml:space="preserve"> бюджета Республики Адыгея на среднесрочный и долгосрочный периоды</w:t>
      </w:r>
    </w:p>
    <w:p w:rsidR="004930C6" w:rsidRPr="00E26699" w:rsidRDefault="004930C6" w:rsidP="00351E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F1445" w:rsidRDefault="004930C6" w:rsidP="005A31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6699">
        <w:rPr>
          <w:sz w:val="28"/>
          <w:szCs w:val="28"/>
        </w:rPr>
        <w:t xml:space="preserve">1. Настоящая Методика определяет правила осуществления Министерством финансов Республики Адыгея оценки </w:t>
      </w:r>
      <w:proofErr w:type="gramStart"/>
      <w:r w:rsidRPr="00E26699">
        <w:rPr>
          <w:bCs/>
          <w:sz w:val="28"/>
          <w:szCs w:val="28"/>
        </w:rPr>
        <w:t>рисков снижения устойчивости республиканского бюджета Республики</w:t>
      </w:r>
      <w:proofErr w:type="gramEnd"/>
      <w:r w:rsidRPr="00E26699">
        <w:rPr>
          <w:bCs/>
          <w:sz w:val="28"/>
          <w:szCs w:val="28"/>
        </w:rPr>
        <w:t xml:space="preserve"> Адыгея на среднесрочный и долгосрочный периоды </w:t>
      </w:r>
      <w:r w:rsidR="00E26699">
        <w:rPr>
          <w:bCs/>
          <w:sz w:val="28"/>
          <w:szCs w:val="28"/>
        </w:rPr>
        <w:t>в усло</w:t>
      </w:r>
      <w:r w:rsidR="00421374">
        <w:rPr>
          <w:bCs/>
          <w:sz w:val="28"/>
          <w:szCs w:val="28"/>
        </w:rPr>
        <w:t>ё</w:t>
      </w:r>
      <w:r w:rsidR="00E26699">
        <w:rPr>
          <w:bCs/>
          <w:sz w:val="28"/>
          <w:szCs w:val="28"/>
        </w:rPr>
        <w:t xml:space="preserve">виях изменения показателей </w:t>
      </w:r>
      <w:r w:rsidRPr="00E26699">
        <w:rPr>
          <w:bCs/>
          <w:sz w:val="28"/>
          <w:szCs w:val="28"/>
        </w:rPr>
        <w:t xml:space="preserve"> государственного долга Республики Адыгея.</w:t>
      </w:r>
      <w:r w:rsidR="00FB7493">
        <w:rPr>
          <w:bCs/>
          <w:sz w:val="28"/>
          <w:szCs w:val="28"/>
        </w:rPr>
        <w:t xml:space="preserve"> </w:t>
      </w:r>
    </w:p>
    <w:p w:rsidR="004930C6" w:rsidRPr="00E26699" w:rsidRDefault="00EF1445" w:rsidP="005A3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Для целей настоящей методики  </w:t>
      </w:r>
      <w:r w:rsidR="00861BE8">
        <w:rPr>
          <w:bCs/>
          <w:sz w:val="28"/>
          <w:szCs w:val="28"/>
        </w:rPr>
        <w:t>определить</w:t>
      </w:r>
      <w:r>
        <w:rPr>
          <w:bCs/>
          <w:sz w:val="28"/>
          <w:szCs w:val="28"/>
        </w:rPr>
        <w:t xml:space="preserve"> с</w:t>
      </w:r>
      <w:r w:rsidR="006725D9">
        <w:rPr>
          <w:bCs/>
          <w:sz w:val="28"/>
          <w:szCs w:val="28"/>
        </w:rPr>
        <w:t>реднесрочны</w:t>
      </w:r>
      <w:r>
        <w:rPr>
          <w:bCs/>
          <w:sz w:val="28"/>
          <w:szCs w:val="28"/>
        </w:rPr>
        <w:t>м</w:t>
      </w:r>
      <w:r w:rsidR="006725D9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>ом</w:t>
      </w:r>
      <w:r w:rsidR="00861BE8">
        <w:rPr>
          <w:bCs/>
          <w:sz w:val="28"/>
          <w:szCs w:val="28"/>
        </w:rPr>
        <w:t xml:space="preserve"> текущий </w:t>
      </w:r>
      <w:r w:rsidR="006725D9">
        <w:rPr>
          <w:bCs/>
          <w:sz w:val="28"/>
          <w:szCs w:val="28"/>
        </w:rPr>
        <w:t xml:space="preserve"> год и плановый период, </w:t>
      </w:r>
      <w:r>
        <w:rPr>
          <w:bCs/>
          <w:sz w:val="28"/>
          <w:szCs w:val="28"/>
        </w:rPr>
        <w:t>д</w:t>
      </w:r>
      <w:r w:rsidR="006725D9">
        <w:rPr>
          <w:bCs/>
          <w:sz w:val="28"/>
          <w:szCs w:val="28"/>
        </w:rPr>
        <w:t>олгосрочны</w:t>
      </w:r>
      <w:r>
        <w:rPr>
          <w:bCs/>
          <w:sz w:val="28"/>
          <w:szCs w:val="28"/>
        </w:rPr>
        <w:t>м</w:t>
      </w:r>
      <w:r w:rsidR="006725D9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>ом</w:t>
      </w:r>
      <w:r w:rsidR="00B10344">
        <w:rPr>
          <w:bCs/>
          <w:sz w:val="28"/>
          <w:szCs w:val="28"/>
        </w:rPr>
        <w:t xml:space="preserve"> -</w:t>
      </w:r>
      <w:r w:rsidR="006725D9">
        <w:rPr>
          <w:bCs/>
          <w:sz w:val="28"/>
          <w:szCs w:val="28"/>
        </w:rPr>
        <w:t xml:space="preserve"> </w:t>
      </w:r>
      <w:r w:rsidR="00861BE8" w:rsidRPr="00861BE8">
        <w:rPr>
          <w:bCs/>
          <w:sz w:val="28"/>
          <w:szCs w:val="28"/>
        </w:rPr>
        <w:t>1</w:t>
      </w:r>
      <w:r w:rsidR="00900408">
        <w:rPr>
          <w:bCs/>
          <w:sz w:val="28"/>
          <w:szCs w:val="28"/>
        </w:rPr>
        <w:t>2</w:t>
      </w:r>
      <w:r w:rsidR="006725D9">
        <w:rPr>
          <w:bCs/>
          <w:sz w:val="28"/>
          <w:szCs w:val="28"/>
        </w:rPr>
        <w:t xml:space="preserve"> лет.</w:t>
      </w:r>
    </w:p>
    <w:p w:rsidR="005A31D9" w:rsidRPr="00E26699" w:rsidRDefault="00B42159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>2</w:t>
      </w:r>
      <w:r w:rsidR="004930C6" w:rsidRPr="00E26699">
        <w:rPr>
          <w:sz w:val="28"/>
          <w:szCs w:val="28"/>
        </w:rPr>
        <w:t xml:space="preserve">. Оценка осуществляется </w:t>
      </w:r>
      <w:r w:rsidR="005A31D9" w:rsidRPr="00E26699">
        <w:rPr>
          <w:sz w:val="28"/>
          <w:szCs w:val="28"/>
        </w:rPr>
        <w:t xml:space="preserve">по четырем </w:t>
      </w:r>
      <w:r w:rsidR="00E26699" w:rsidRPr="00E26699">
        <w:rPr>
          <w:sz w:val="28"/>
          <w:szCs w:val="28"/>
        </w:rPr>
        <w:t>состояниям</w:t>
      </w:r>
      <w:r w:rsidR="005A31D9" w:rsidRPr="00E26699">
        <w:rPr>
          <w:sz w:val="28"/>
          <w:szCs w:val="28"/>
        </w:rPr>
        <w:t xml:space="preserve"> финансовой  устойчивости республиканского бюджета Республики Адыгея:</w:t>
      </w:r>
    </w:p>
    <w:p w:rsidR="005A31D9" w:rsidRPr="00E26699" w:rsidRDefault="005A31D9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 </w:t>
      </w:r>
      <w:r w:rsidR="00E95260">
        <w:rPr>
          <w:sz w:val="28"/>
          <w:szCs w:val="28"/>
        </w:rPr>
        <w:t>Абсолютно устойчивое:</w:t>
      </w:r>
      <w:r w:rsidRPr="00E26699">
        <w:rPr>
          <w:sz w:val="28"/>
          <w:szCs w:val="28"/>
        </w:rPr>
        <w:t xml:space="preserve"> </w:t>
      </w:r>
      <w:r w:rsidR="00E95260">
        <w:rPr>
          <w:sz w:val="28"/>
          <w:szCs w:val="28"/>
        </w:rPr>
        <w:t>в</w:t>
      </w:r>
      <w:r w:rsidRPr="00E26699">
        <w:rPr>
          <w:sz w:val="28"/>
          <w:szCs w:val="28"/>
        </w:rPr>
        <w:t xml:space="preserve"> этом состоянии сумма расходов бюджета будет меньше совокупности </w:t>
      </w:r>
      <w:r w:rsidR="00D04C89" w:rsidRPr="00E26699">
        <w:rPr>
          <w:sz w:val="28"/>
          <w:szCs w:val="28"/>
        </w:rPr>
        <w:t>собственных доходов, регулирующих доходов из федерального бюджета (целевых безвозмездных поступлений)</w:t>
      </w:r>
      <w:r w:rsidRPr="00E26699">
        <w:rPr>
          <w:sz w:val="28"/>
          <w:szCs w:val="28"/>
        </w:rPr>
        <w:t xml:space="preserve"> и поступлений из источников </w:t>
      </w:r>
      <w:r w:rsidR="000709A0" w:rsidRPr="00E26699">
        <w:rPr>
          <w:sz w:val="28"/>
          <w:szCs w:val="28"/>
        </w:rPr>
        <w:t xml:space="preserve">финансирования </w:t>
      </w:r>
      <w:r w:rsidRPr="00E26699">
        <w:rPr>
          <w:sz w:val="28"/>
          <w:szCs w:val="28"/>
        </w:rPr>
        <w:t>дефицита республикан</w:t>
      </w:r>
      <w:r w:rsidR="00D04C89" w:rsidRPr="00E26699">
        <w:rPr>
          <w:sz w:val="28"/>
          <w:szCs w:val="28"/>
        </w:rPr>
        <w:t xml:space="preserve">ского бюджета Республики Адыгея. Остатки средств на конец отчетного года резервируются.  Бюджетные кредиты из федерального бюджета и </w:t>
      </w:r>
      <w:r w:rsidRPr="00E26699">
        <w:rPr>
          <w:sz w:val="28"/>
          <w:szCs w:val="28"/>
        </w:rPr>
        <w:t>кредиты</w:t>
      </w:r>
      <w:r w:rsidR="000709A0" w:rsidRPr="00E26699">
        <w:rPr>
          <w:sz w:val="28"/>
          <w:szCs w:val="28"/>
        </w:rPr>
        <w:t xml:space="preserve"> </w:t>
      </w:r>
      <w:r w:rsidR="00D04C89" w:rsidRPr="00E26699">
        <w:rPr>
          <w:sz w:val="28"/>
          <w:szCs w:val="28"/>
        </w:rPr>
        <w:t xml:space="preserve">от </w:t>
      </w:r>
      <w:r w:rsidR="000709A0" w:rsidRPr="00E26699">
        <w:rPr>
          <w:sz w:val="28"/>
          <w:szCs w:val="28"/>
        </w:rPr>
        <w:t>кредитных организаций</w:t>
      </w:r>
      <w:r w:rsidRPr="00E26699">
        <w:rPr>
          <w:sz w:val="28"/>
          <w:szCs w:val="28"/>
        </w:rPr>
        <w:t xml:space="preserve"> не привлекаются</w:t>
      </w:r>
      <w:r w:rsidR="00D04C89" w:rsidRPr="00E26699">
        <w:rPr>
          <w:sz w:val="28"/>
          <w:szCs w:val="28"/>
        </w:rPr>
        <w:t>. Государственный долг уменьшается.</w:t>
      </w:r>
      <w:r w:rsidRPr="00E26699">
        <w:rPr>
          <w:sz w:val="28"/>
          <w:szCs w:val="28"/>
        </w:rPr>
        <w:t xml:space="preserve"> </w:t>
      </w:r>
    </w:p>
    <w:p w:rsidR="005A31D9" w:rsidRPr="00E26699" w:rsidRDefault="00E95260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Норма: в</w:t>
      </w:r>
      <w:r w:rsidR="005A31D9" w:rsidRPr="00E26699">
        <w:rPr>
          <w:sz w:val="28"/>
          <w:szCs w:val="28"/>
        </w:rPr>
        <w:t xml:space="preserve"> этом состоянии сумма расходов бюджета будет равна совокупности собственных доходов и </w:t>
      </w:r>
      <w:r w:rsidR="000709A0" w:rsidRPr="00E26699">
        <w:rPr>
          <w:sz w:val="28"/>
          <w:szCs w:val="28"/>
        </w:rPr>
        <w:t>поступлений из источников финансирования дефицита республикан</w:t>
      </w:r>
      <w:r w:rsidR="00D04C89" w:rsidRPr="00E26699">
        <w:rPr>
          <w:sz w:val="28"/>
          <w:szCs w:val="28"/>
        </w:rPr>
        <w:t>ского бюджета Республики Адыгея.</w:t>
      </w:r>
      <w:r w:rsidR="000709A0" w:rsidRPr="00E26699">
        <w:rPr>
          <w:sz w:val="28"/>
          <w:szCs w:val="28"/>
        </w:rPr>
        <w:t xml:space="preserve"> </w:t>
      </w:r>
      <w:r w:rsidR="00E613A9" w:rsidRPr="00E26699">
        <w:rPr>
          <w:sz w:val="28"/>
          <w:szCs w:val="28"/>
        </w:rPr>
        <w:t xml:space="preserve">Привлекаются только целевые бюджетные кредиты из федерального бюджета по решениям Правительства Российской Федерации, </w:t>
      </w:r>
      <w:r w:rsidR="000709A0" w:rsidRPr="00E26699">
        <w:rPr>
          <w:sz w:val="28"/>
          <w:szCs w:val="28"/>
        </w:rPr>
        <w:t xml:space="preserve">кредиты кредитных организаций </w:t>
      </w:r>
      <w:r w:rsidR="00D04C89" w:rsidRPr="00E26699">
        <w:rPr>
          <w:sz w:val="28"/>
          <w:szCs w:val="28"/>
        </w:rPr>
        <w:t>не</w:t>
      </w:r>
      <w:r w:rsidR="004D5BEE" w:rsidRPr="00E26699">
        <w:rPr>
          <w:sz w:val="28"/>
          <w:szCs w:val="28"/>
        </w:rPr>
        <w:t xml:space="preserve"> </w:t>
      </w:r>
      <w:r w:rsidR="000709A0" w:rsidRPr="00E26699">
        <w:rPr>
          <w:sz w:val="28"/>
          <w:szCs w:val="28"/>
        </w:rPr>
        <w:t>привлека</w:t>
      </w:r>
      <w:r w:rsidR="00D04C89" w:rsidRPr="00E26699">
        <w:rPr>
          <w:sz w:val="28"/>
          <w:szCs w:val="28"/>
        </w:rPr>
        <w:t>ются.</w:t>
      </w:r>
      <w:r w:rsidR="00E613A9" w:rsidRPr="00E26699">
        <w:rPr>
          <w:sz w:val="28"/>
          <w:szCs w:val="28"/>
        </w:rPr>
        <w:t xml:space="preserve"> Г</w:t>
      </w:r>
      <w:r w:rsidR="000709A0" w:rsidRPr="00E26699">
        <w:rPr>
          <w:sz w:val="28"/>
          <w:szCs w:val="28"/>
        </w:rPr>
        <w:t xml:space="preserve">осударственный долг Республики Адыгея </w:t>
      </w:r>
      <w:r w:rsidR="00E613A9" w:rsidRPr="00E26699">
        <w:rPr>
          <w:sz w:val="28"/>
          <w:szCs w:val="28"/>
        </w:rPr>
        <w:t xml:space="preserve">состоит только из целевых бюджетных кредитов и </w:t>
      </w:r>
      <w:r w:rsidR="000709A0" w:rsidRPr="00E26699">
        <w:rPr>
          <w:sz w:val="28"/>
          <w:szCs w:val="28"/>
        </w:rPr>
        <w:t xml:space="preserve">соответствует </w:t>
      </w:r>
      <w:r w:rsidR="00B10344">
        <w:rPr>
          <w:sz w:val="28"/>
          <w:szCs w:val="28"/>
        </w:rPr>
        <w:t>нормам Бюджетного к</w:t>
      </w:r>
      <w:r w:rsidR="00E613A9" w:rsidRPr="00E26699">
        <w:rPr>
          <w:sz w:val="28"/>
          <w:szCs w:val="28"/>
        </w:rPr>
        <w:t>одекса Российской Федерации</w:t>
      </w:r>
      <w:r w:rsidR="00B10344">
        <w:rPr>
          <w:sz w:val="28"/>
          <w:szCs w:val="28"/>
        </w:rPr>
        <w:t>.</w:t>
      </w:r>
    </w:p>
    <w:p w:rsidR="005A31D9" w:rsidRPr="00E26699" w:rsidRDefault="00E95260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5A31D9" w:rsidRPr="00E26699">
        <w:rPr>
          <w:sz w:val="28"/>
          <w:szCs w:val="28"/>
        </w:rPr>
        <w:t>еустойчивое</w:t>
      </w:r>
      <w:r>
        <w:rPr>
          <w:sz w:val="28"/>
          <w:szCs w:val="28"/>
        </w:rPr>
        <w:t>:</w:t>
      </w:r>
      <w:r w:rsidR="005A31D9" w:rsidRPr="00E2669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A31D9" w:rsidRPr="00E26699">
        <w:rPr>
          <w:sz w:val="28"/>
          <w:szCs w:val="28"/>
        </w:rPr>
        <w:t xml:space="preserve"> этом состоянии сумма расходов бюджета будет </w:t>
      </w:r>
      <w:r w:rsidR="00B10344">
        <w:rPr>
          <w:sz w:val="28"/>
          <w:szCs w:val="28"/>
        </w:rPr>
        <w:t>равна сумме собственных доходов</w:t>
      </w:r>
      <w:r w:rsidR="005A31D9" w:rsidRPr="00E26699">
        <w:rPr>
          <w:sz w:val="28"/>
          <w:szCs w:val="28"/>
        </w:rPr>
        <w:t xml:space="preserve"> </w:t>
      </w:r>
      <w:r w:rsidR="00F16CBC" w:rsidRPr="00E26699">
        <w:rPr>
          <w:sz w:val="28"/>
          <w:szCs w:val="28"/>
        </w:rPr>
        <w:t>и поступлений из источников финансирования дефицита республиканского бюджета Республики Адыгея</w:t>
      </w:r>
      <w:r w:rsidR="00E613A9" w:rsidRPr="00E26699">
        <w:rPr>
          <w:sz w:val="28"/>
          <w:szCs w:val="28"/>
        </w:rPr>
        <w:t>. Привлекаются  целевые бюджетные кредиты из федерального бюджета по решениям Правительства Российской Федерации</w:t>
      </w:r>
      <w:r w:rsidR="005F2E64" w:rsidRPr="00E26699">
        <w:rPr>
          <w:sz w:val="28"/>
          <w:szCs w:val="28"/>
        </w:rPr>
        <w:t xml:space="preserve"> и</w:t>
      </w:r>
      <w:r w:rsidR="00E613A9" w:rsidRPr="00E26699">
        <w:rPr>
          <w:sz w:val="28"/>
          <w:szCs w:val="28"/>
        </w:rPr>
        <w:t xml:space="preserve"> кредиты кредитных организаций</w:t>
      </w:r>
      <w:r w:rsidR="005F2E64" w:rsidRPr="00E26699">
        <w:rPr>
          <w:sz w:val="28"/>
          <w:szCs w:val="28"/>
        </w:rPr>
        <w:t xml:space="preserve">. </w:t>
      </w:r>
      <w:r w:rsidR="00E613A9" w:rsidRPr="00E26699">
        <w:rPr>
          <w:sz w:val="28"/>
          <w:szCs w:val="28"/>
        </w:rPr>
        <w:t xml:space="preserve">Основным источником финансирования дефицита республиканского </w:t>
      </w:r>
      <w:r w:rsidR="00E613A9" w:rsidRPr="00E26699">
        <w:rPr>
          <w:sz w:val="28"/>
          <w:szCs w:val="28"/>
        </w:rPr>
        <w:lastRenderedPageBreak/>
        <w:t>бюджета Республики Адыгея</w:t>
      </w:r>
      <w:r w:rsidR="00F16CBC" w:rsidRPr="00E26699">
        <w:rPr>
          <w:sz w:val="28"/>
          <w:szCs w:val="28"/>
        </w:rPr>
        <w:t xml:space="preserve"> </w:t>
      </w:r>
      <w:r w:rsidR="00E613A9" w:rsidRPr="00E26699">
        <w:rPr>
          <w:sz w:val="28"/>
          <w:szCs w:val="28"/>
        </w:rPr>
        <w:t>является привлечение кредитов</w:t>
      </w:r>
      <w:r w:rsidR="005F2E64" w:rsidRPr="00E26699">
        <w:rPr>
          <w:sz w:val="28"/>
          <w:szCs w:val="28"/>
        </w:rPr>
        <w:t xml:space="preserve"> кредитных организаций. Г</w:t>
      </w:r>
      <w:r w:rsidR="006B0271" w:rsidRPr="00E26699">
        <w:rPr>
          <w:sz w:val="28"/>
          <w:szCs w:val="28"/>
        </w:rPr>
        <w:t xml:space="preserve">осударственный долг Республики Адыгея </w:t>
      </w:r>
      <w:r w:rsidR="005F2E64" w:rsidRPr="00E26699">
        <w:rPr>
          <w:sz w:val="28"/>
          <w:szCs w:val="28"/>
        </w:rPr>
        <w:t xml:space="preserve">увеличивается и находится на предельном уровне, установленном </w:t>
      </w:r>
      <w:r w:rsidR="006B0271" w:rsidRPr="00E26699">
        <w:rPr>
          <w:sz w:val="28"/>
          <w:szCs w:val="28"/>
        </w:rPr>
        <w:t>услови</w:t>
      </w:r>
      <w:r w:rsidR="00B42159" w:rsidRPr="00E26699">
        <w:rPr>
          <w:sz w:val="28"/>
          <w:szCs w:val="28"/>
        </w:rPr>
        <w:t>ем</w:t>
      </w:r>
      <w:r w:rsidR="006B0271" w:rsidRPr="00E26699">
        <w:rPr>
          <w:sz w:val="28"/>
          <w:szCs w:val="28"/>
        </w:rPr>
        <w:t xml:space="preserve"> федеральн</w:t>
      </w:r>
      <w:r w:rsidR="00B42159" w:rsidRPr="00E26699">
        <w:rPr>
          <w:sz w:val="28"/>
          <w:szCs w:val="28"/>
        </w:rPr>
        <w:t>ого соглашения</w:t>
      </w:r>
      <w:r w:rsidR="005F2E64" w:rsidRPr="00E26699">
        <w:rPr>
          <w:sz w:val="28"/>
          <w:szCs w:val="28"/>
        </w:rPr>
        <w:t xml:space="preserve"> с Минфином России по реструктуризации</w:t>
      </w:r>
      <w:r w:rsidR="00B42159" w:rsidRPr="00E26699">
        <w:rPr>
          <w:sz w:val="28"/>
          <w:szCs w:val="28"/>
        </w:rPr>
        <w:t xml:space="preserve"> бюджетных кредитов</w:t>
      </w:r>
      <w:r w:rsidR="00B10344">
        <w:rPr>
          <w:sz w:val="28"/>
          <w:szCs w:val="28"/>
        </w:rPr>
        <w:t>.</w:t>
      </w:r>
      <w:r w:rsidR="005A31D9" w:rsidRPr="00E26699">
        <w:rPr>
          <w:sz w:val="28"/>
          <w:szCs w:val="28"/>
        </w:rPr>
        <w:t xml:space="preserve"> </w:t>
      </w:r>
    </w:p>
    <w:p w:rsidR="004930C6" w:rsidRPr="00E26699" w:rsidRDefault="00E95260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5A31D9" w:rsidRPr="00E26699">
        <w:rPr>
          <w:sz w:val="28"/>
          <w:szCs w:val="28"/>
        </w:rPr>
        <w:t>ризисное</w:t>
      </w:r>
      <w:r>
        <w:rPr>
          <w:sz w:val="28"/>
          <w:szCs w:val="28"/>
        </w:rPr>
        <w:t>: в</w:t>
      </w:r>
      <w:r w:rsidR="005A31D9" w:rsidRPr="00E26699">
        <w:rPr>
          <w:sz w:val="28"/>
          <w:szCs w:val="28"/>
        </w:rPr>
        <w:t xml:space="preserve"> этом состоянии сумма расходов бюджета превышает сумму собственных доходов</w:t>
      </w:r>
      <w:r w:rsidR="00606A7C" w:rsidRPr="00E26699">
        <w:rPr>
          <w:sz w:val="28"/>
          <w:szCs w:val="28"/>
        </w:rPr>
        <w:t>,</w:t>
      </w:r>
      <w:r w:rsidR="006B0271" w:rsidRPr="00E26699">
        <w:rPr>
          <w:sz w:val="28"/>
          <w:szCs w:val="28"/>
        </w:rPr>
        <w:t xml:space="preserve"> </w:t>
      </w:r>
      <w:r w:rsidR="00606A7C" w:rsidRPr="00E26699">
        <w:rPr>
          <w:sz w:val="28"/>
          <w:szCs w:val="28"/>
        </w:rPr>
        <w:t xml:space="preserve">регулирующих доходов из федерального бюджета </w:t>
      </w:r>
      <w:r w:rsidR="006B0271" w:rsidRPr="00E26699">
        <w:rPr>
          <w:sz w:val="28"/>
          <w:szCs w:val="28"/>
        </w:rPr>
        <w:t>и поступлений из источников финансирования дефицита республиканского бюджета Республики Адыгея, общий объем государственного долга превышает нор</w:t>
      </w:r>
      <w:r w:rsidR="00606A7C" w:rsidRPr="00E26699">
        <w:rPr>
          <w:sz w:val="28"/>
          <w:szCs w:val="28"/>
        </w:rPr>
        <w:t>м</w:t>
      </w:r>
      <w:r w:rsidR="00B10344">
        <w:rPr>
          <w:sz w:val="28"/>
          <w:szCs w:val="28"/>
        </w:rPr>
        <w:t>ы Бюджетного к</w:t>
      </w:r>
      <w:r w:rsidR="006B0271" w:rsidRPr="00E26699">
        <w:rPr>
          <w:sz w:val="28"/>
          <w:szCs w:val="28"/>
        </w:rPr>
        <w:t>одекса Российской Федерации</w:t>
      </w:r>
      <w:r w:rsidR="00606A7C" w:rsidRPr="00E26699">
        <w:rPr>
          <w:sz w:val="28"/>
          <w:szCs w:val="28"/>
        </w:rPr>
        <w:t xml:space="preserve"> и условие по ограничению государственного долга, установленное федеральным соглашением с Минфином России по реструктуризации бюджетных кредитов</w:t>
      </w:r>
      <w:r w:rsidR="006B0271" w:rsidRPr="00E26699">
        <w:rPr>
          <w:sz w:val="28"/>
          <w:szCs w:val="28"/>
        </w:rPr>
        <w:t>.</w:t>
      </w:r>
      <w:r w:rsidR="00606A7C" w:rsidRPr="00E26699">
        <w:rPr>
          <w:sz w:val="28"/>
          <w:szCs w:val="28"/>
        </w:rPr>
        <w:t xml:space="preserve"> </w:t>
      </w:r>
      <w:r w:rsidR="004930C6" w:rsidRPr="00E26699">
        <w:rPr>
          <w:sz w:val="28"/>
          <w:szCs w:val="28"/>
        </w:rPr>
        <w:t xml:space="preserve"> </w:t>
      </w:r>
      <w:proofErr w:type="gramEnd"/>
    </w:p>
    <w:p w:rsidR="00C757E2" w:rsidRPr="00E26699" w:rsidRDefault="00C757E2" w:rsidP="005A31D9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E26699">
        <w:rPr>
          <w:sz w:val="28"/>
          <w:szCs w:val="28"/>
        </w:rPr>
        <w:t xml:space="preserve">3. Оценка </w:t>
      </w:r>
      <w:proofErr w:type="gramStart"/>
      <w:r w:rsidRPr="00E26699">
        <w:rPr>
          <w:bCs/>
          <w:sz w:val="28"/>
          <w:szCs w:val="28"/>
        </w:rPr>
        <w:t>рисков снижения устойчивости республиканского бюджета Республики</w:t>
      </w:r>
      <w:proofErr w:type="gramEnd"/>
      <w:r w:rsidRPr="00E26699">
        <w:rPr>
          <w:bCs/>
          <w:sz w:val="28"/>
          <w:szCs w:val="28"/>
        </w:rPr>
        <w:t xml:space="preserve"> Адыгея рассчитывается в двух вариантах:</w:t>
      </w:r>
    </w:p>
    <w:p w:rsidR="00C757E2" w:rsidRPr="00E26699" w:rsidRDefault="005A6971" w:rsidP="005A31D9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0569D">
        <w:rPr>
          <w:bCs/>
          <w:sz w:val="28"/>
          <w:szCs w:val="28"/>
        </w:rPr>
        <w:t>1 вариант</w:t>
      </w:r>
      <w:r w:rsidR="00A900FE">
        <w:rPr>
          <w:bCs/>
          <w:sz w:val="28"/>
          <w:szCs w:val="28"/>
        </w:rPr>
        <w:t>:</w:t>
      </w:r>
      <w:r w:rsidR="00C757E2" w:rsidRPr="00E26699">
        <w:rPr>
          <w:bCs/>
          <w:sz w:val="28"/>
          <w:szCs w:val="28"/>
        </w:rPr>
        <w:t xml:space="preserve"> в условиях дополнительной нагрузки на бюджет по </w:t>
      </w:r>
      <w:r w:rsidR="00861BE8">
        <w:rPr>
          <w:bCs/>
          <w:sz w:val="28"/>
          <w:szCs w:val="28"/>
        </w:rPr>
        <w:t>непредвиденным расходам</w:t>
      </w:r>
      <w:r w:rsidR="00041739">
        <w:rPr>
          <w:bCs/>
          <w:sz w:val="28"/>
          <w:szCs w:val="28"/>
        </w:rPr>
        <w:t xml:space="preserve"> (</w:t>
      </w:r>
      <w:r w:rsidR="00957F82">
        <w:rPr>
          <w:bCs/>
          <w:sz w:val="28"/>
          <w:szCs w:val="28"/>
        </w:rPr>
        <w:t>только для среднесрочного периода)</w:t>
      </w:r>
      <w:r w:rsidR="00C757E2" w:rsidRPr="00E26699">
        <w:rPr>
          <w:bCs/>
          <w:sz w:val="28"/>
          <w:szCs w:val="28"/>
        </w:rPr>
        <w:t>;</w:t>
      </w:r>
    </w:p>
    <w:p w:rsidR="00C757E2" w:rsidRPr="00E26699" w:rsidRDefault="005A6971" w:rsidP="005A31D9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0569D">
        <w:rPr>
          <w:bCs/>
          <w:sz w:val="28"/>
          <w:szCs w:val="28"/>
        </w:rPr>
        <w:t>2 вариант</w:t>
      </w:r>
      <w:r w:rsidR="00A900FE">
        <w:rPr>
          <w:bCs/>
          <w:sz w:val="28"/>
          <w:szCs w:val="28"/>
        </w:rPr>
        <w:t xml:space="preserve">: </w:t>
      </w:r>
      <w:r w:rsidR="00C757E2" w:rsidRPr="00E26699">
        <w:rPr>
          <w:bCs/>
          <w:sz w:val="28"/>
          <w:szCs w:val="28"/>
        </w:rPr>
        <w:t xml:space="preserve">в условиях отсутствия дополнительной нагрузки на бюджет  по </w:t>
      </w:r>
      <w:r w:rsidR="00861BE8">
        <w:rPr>
          <w:bCs/>
          <w:sz w:val="28"/>
          <w:szCs w:val="28"/>
        </w:rPr>
        <w:t>непредвиденным расходам</w:t>
      </w:r>
      <w:r w:rsidR="00957F82">
        <w:rPr>
          <w:bCs/>
          <w:sz w:val="28"/>
          <w:szCs w:val="28"/>
        </w:rPr>
        <w:t xml:space="preserve"> (для среднесрочного периода и для долгосрочного периода)</w:t>
      </w:r>
      <w:r w:rsidR="00041739">
        <w:rPr>
          <w:bCs/>
          <w:sz w:val="28"/>
          <w:szCs w:val="28"/>
        </w:rPr>
        <w:t>.</w:t>
      </w:r>
    </w:p>
    <w:p w:rsidR="008545A2" w:rsidRPr="00E26699" w:rsidRDefault="008545A2" w:rsidP="005A31D9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E26699">
        <w:rPr>
          <w:bCs/>
          <w:sz w:val="28"/>
          <w:szCs w:val="28"/>
        </w:rPr>
        <w:t xml:space="preserve">4. </w:t>
      </w:r>
      <w:r w:rsidRPr="00E26699">
        <w:rPr>
          <w:sz w:val="28"/>
          <w:szCs w:val="28"/>
        </w:rPr>
        <w:t xml:space="preserve">Оценка </w:t>
      </w:r>
      <w:proofErr w:type="gramStart"/>
      <w:r w:rsidRPr="00E26699">
        <w:rPr>
          <w:bCs/>
          <w:sz w:val="28"/>
          <w:szCs w:val="28"/>
        </w:rPr>
        <w:t>рисков снижения устойчивости республиканского бюджета Республики</w:t>
      </w:r>
      <w:proofErr w:type="gramEnd"/>
      <w:r w:rsidRPr="00E26699">
        <w:rPr>
          <w:bCs/>
          <w:sz w:val="28"/>
          <w:szCs w:val="28"/>
        </w:rPr>
        <w:t xml:space="preserve"> Адыгея на долгосрочный период рассчитывается с использованием показателей Бюджетного прогноза Республики Адыгея</w:t>
      </w:r>
      <w:r w:rsidR="00AF4A06" w:rsidRPr="00E26699">
        <w:rPr>
          <w:bCs/>
          <w:sz w:val="28"/>
          <w:szCs w:val="28"/>
        </w:rPr>
        <w:t>.</w:t>
      </w:r>
      <w:r w:rsidRPr="00E26699">
        <w:rPr>
          <w:bCs/>
          <w:sz w:val="28"/>
          <w:szCs w:val="28"/>
        </w:rPr>
        <w:t xml:space="preserve"> </w:t>
      </w:r>
    </w:p>
    <w:p w:rsidR="00AF4A06" w:rsidRPr="00E26699" w:rsidRDefault="00AE7009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bCs/>
          <w:sz w:val="28"/>
          <w:szCs w:val="28"/>
        </w:rPr>
        <w:t xml:space="preserve">5. </w:t>
      </w:r>
      <w:r w:rsidR="00E26699" w:rsidRPr="00E26699">
        <w:rPr>
          <w:bCs/>
          <w:sz w:val="28"/>
          <w:szCs w:val="28"/>
        </w:rPr>
        <w:t xml:space="preserve">Риски снижения устойчивости бюджета возникают при оценке </w:t>
      </w:r>
      <w:r w:rsidR="00E26699" w:rsidRPr="00E26699">
        <w:rPr>
          <w:sz w:val="28"/>
          <w:szCs w:val="28"/>
        </w:rPr>
        <w:t>состояния как «неустойчивое» и «кризисное».</w:t>
      </w:r>
      <w:r w:rsidR="00AF4A06" w:rsidRPr="00E26699">
        <w:rPr>
          <w:sz w:val="28"/>
          <w:szCs w:val="28"/>
        </w:rPr>
        <w:t xml:space="preserve"> </w:t>
      </w:r>
    </w:p>
    <w:p w:rsidR="004930C6" w:rsidRPr="00E26699" w:rsidRDefault="00AF4A06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>6</w:t>
      </w:r>
      <w:r w:rsidR="004930C6" w:rsidRPr="00E26699">
        <w:rPr>
          <w:sz w:val="28"/>
          <w:szCs w:val="28"/>
        </w:rPr>
        <w:t xml:space="preserve">. Оценка качества финансового управления осуществляется на основании следующих </w:t>
      </w:r>
      <w:r w:rsidR="0023637B">
        <w:rPr>
          <w:sz w:val="28"/>
          <w:szCs w:val="28"/>
        </w:rPr>
        <w:t xml:space="preserve">оценочных </w:t>
      </w:r>
      <w:r w:rsidR="003D771E" w:rsidRPr="00E26699">
        <w:rPr>
          <w:sz w:val="28"/>
          <w:szCs w:val="28"/>
        </w:rPr>
        <w:t>показателей</w:t>
      </w:r>
      <w:r w:rsidR="004930C6" w:rsidRPr="00E26699">
        <w:rPr>
          <w:sz w:val="28"/>
          <w:szCs w:val="28"/>
        </w:rPr>
        <w:t>:</w:t>
      </w:r>
    </w:p>
    <w:p w:rsidR="004930C6" w:rsidRPr="00E26699" w:rsidRDefault="004930C6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а) </w:t>
      </w:r>
      <w:r w:rsidR="003D771E" w:rsidRPr="00E26699">
        <w:rPr>
          <w:sz w:val="28"/>
          <w:szCs w:val="28"/>
        </w:rPr>
        <w:t>объем расходов бюджета</w:t>
      </w:r>
      <w:r w:rsidR="00C757E2" w:rsidRPr="00E26699">
        <w:rPr>
          <w:sz w:val="28"/>
          <w:szCs w:val="28"/>
        </w:rPr>
        <w:t xml:space="preserve"> на прогнозируемый период</w:t>
      </w:r>
      <w:r w:rsidRPr="00E26699">
        <w:rPr>
          <w:sz w:val="28"/>
          <w:szCs w:val="28"/>
        </w:rPr>
        <w:t>;</w:t>
      </w:r>
    </w:p>
    <w:p w:rsidR="003D771E" w:rsidRPr="00E26699" w:rsidRDefault="003D771E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б) объем собственных доходов бюджета (налоговые и неналоговые доходы </w:t>
      </w:r>
      <w:r w:rsidR="00C757E2" w:rsidRPr="00E26699">
        <w:rPr>
          <w:sz w:val="28"/>
          <w:szCs w:val="28"/>
        </w:rPr>
        <w:t xml:space="preserve">исходя </w:t>
      </w:r>
      <w:r w:rsidRPr="00E26699">
        <w:rPr>
          <w:sz w:val="28"/>
          <w:szCs w:val="28"/>
        </w:rPr>
        <w:t>и дотации из федерального бюджета)</w:t>
      </w:r>
      <w:r w:rsidR="00C757E2" w:rsidRPr="00E26699">
        <w:rPr>
          <w:sz w:val="28"/>
          <w:szCs w:val="28"/>
        </w:rPr>
        <w:t xml:space="preserve"> на прогнозируемый период</w:t>
      </w:r>
      <w:r w:rsidR="00B42159" w:rsidRPr="00E26699">
        <w:rPr>
          <w:sz w:val="28"/>
          <w:szCs w:val="28"/>
        </w:rPr>
        <w:t>;</w:t>
      </w:r>
    </w:p>
    <w:p w:rsidR="00C757E2" w:rsidRPr="00E26699" w:rsidRDefault="00C757E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в) прогнозный объем </w:t>
      </w:r>
      <w:r w:rsidR="003103D2">
        <w:rPr>
          <w:sz w:val="28"/>
          <w:szCs w:val="28"/>
        </w:rPr>
        <w:t>регулирующих доходов (</w:t>
      </w:r>
      <w:r w:rsidRPr="00E26699">
        <w:rPr>
          <w:sz w:val="28"/>
          <w:szCs w:val="28"/>
        </w:rPr>
        <w:t>целевых поступлений из федерального бюджета с учетом прогнозного уровня инфляции</w:t>
      </w:r>
      <w:r w:rsidR="003103D2">
        <w:rPr>
          <w:sz w:val="28"/>
          <w:szCs w:val="28"/>
        </w:rPr>
        <w:t>)</w:t>
      </w:r>
      <w:r w:rsidRPr="00E26699">
        <w:rPr>
          <w:sz w:val="28"/>
          <w:szCs w:val="28"/>
        </w:rPr>
        <w:t>;</w:t>
      </w:r>
    </w:p>
    <w:p w:rsidR="00C757E2" w:rsidRDefault="00C757E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г) </w:t>
      </w:r>
      <w:r w:rsidR="00861BE8">
        <w:rPr>
          <w:sz w:val="28"/>
          <w:szCs w:val="28"/>
        </w:rPr>
        <w:t>непредвиденные расходы</w:t>
      </w:r>
      <w:r w:rsidRPr="00E26699">
        <w:rPr>
          <w:sz w:val="28"/>
          <w:szCs w:val="28"/>
        </w:rPr>
        <w:t xml:space="preserve"> (используется </w:t>
      </w:r>
      <w:r w:rsidR="00014188">
        <w:rPr>
          <w:sz w:val="28"/>
          <w:szCs w:val="28"/>
        </w:rPr>
        <w:t xml:space="preserve">прогнозный показатель на уровне сложившегося в </w:t>
      </w:r>
      <w:r w:rsidRPr="00E26699">
        <w:rPr>
          <w:sz w:val="28"/>
          <w:szCs w:val="28"/>
        </w:rPr>
        <w:t xml:space="preserve"> 2025 год</w:t>
      </w:r>
      <w:r w:rsidR="00014188">
        <w:rPr>
          <w:sz w:val="28"/>
          <w:szCs w:val="28"/>
        </w:rPr>
        <w:t>у</w:t>
      </w:r>
      <w:r w:rsidRPr="00E26699">
        <w:rPr>
          <w:sz w:val="28"/>
          <w:szCs w:val="28"/>
        </w:rPr>
        <w:t>)</w:t>
      </w:r>
      <w:r w:rsidR="00A53A14">
        <w:rPr>
          <w:sz w:val="28"/>
          <w:szCs w:val="28"/>
        </w:rPr>
        <w:t>;</w:t>
      </w:r>
    </w:p>
    <w:p w:rsidR="003D771E" w:rsidRPr="00E26699" w:rsidRDefault="00861BE8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 w:rsidR="003D771E" w:rsidRPr="00E26699">
        <w:rPr>
          <w:sz w:val="28"/>
          <w:szCs w:val="28"/>
        </w:rPr>
        <w:t xml:space="preserve">) дефицит, </w:t>
      </w:r>
      <w:proofErr w:type="spellStart"/>
      <w:r w:rsidR="003D771E" w:rsidRPr="00E26699">
        <w:rPr>
          <w:sz w:val="28"/>
          <w:szCs w:val="28"/>
        </w:rPr>
        <w:t>профицит</w:t>
      </w:r>
      <w:proofErr w:type="spellEnd"/>
      <w:r w:rsidR="003D771E" w:rsidRPr="00E26699">
        <w:rPr>
          <w:sz w:val="28"/>
          <w:szCs w:val="28"/>
        </w:rPr>
        <w:t xml:space="preserve"> бюджета</w:t>
      </w:r>
      <w:r w:rsidR="00B42159" w:rsidRPr="00E26699">
        <w:rPr>
          <w:sz w:val="28"/>
          <w:szCs w:val="28"/>
        </w:rPr>
        <w:t>;</w:t>
      </w:r>
    </w:p>
    <w:p w:rsidR="00B42159" w:rsidRPr="00E26699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42159" w:rsidRPr="00E26699">
        <w:rPr>
          <w:sz w:val="28"/>
          <w:szCs w:val="28"/>
        </w:rPr>
        <w:t xml:space="preserve">) источники финансирования дефицита бюджета; </w:t>
      </w:r>
    </w:p>
    <w:p w:rsidR="00B42159" w:rsidRPr="00E26699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42159" w:rsidRPr="00E26699">
        <w:rPr>
          <w:sz w:val="28"/>
          <w:szCs w:val="28"/>
        </w:rPr>
        <w:t>) объем государственного долга Республики Адыгея;</w:t>
      </w:r>
    </w:p>
    <w:p w:rsidR="00B42159" w:rsidRPr="00E26699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B42159" w:rsidRPr="00E26699">
        <w:rPr>
          <w:sz w:val="28"/>
          <w:szCs w:val="28"/>
        </w:rPr>
        <w:t xml:space="preserve">) </w:t>
      </w:r>
      <w:r w:rsidR="00CA778C">
        <w:rPr>
          <w:sz w:val="28"/>
          <w:szCs w:val="28"/>
        </w:rPr>
        <w:t>уровень государственного долга Республики Адыгея (</w:t>
      </w:r>
      <w:r w:rsidR="00B42159" w:rsidRPr="00E26699">
        <w:rPr>
          <w:sz w:val="28"/>
          <w:szCs w:val="28"/>
        </w:rPr>
        <w:t>отношение государственного долга к налоговым и неналоговым доходам республиканского бюджета Республики Адыгея</w:t>
      </w:r>
      <w:r w:rsidR="00CA778C">
        <w:rPr>
          <w:sz w:val="28"/>
          <w:szCs w:val="28"/>
        </w:rPr>
        <w:t>)</w:t>
      </w:r>
      <w:r w:rsidR="00B42159" w:rsidRPr="00E26699">
        <w:rPr>
          <w:sz w:val="28"/>
          <w:szCs w:val="28"/>
        </w:rPr>
        <w:t>;</w:t>
      </w:r>
    </w:p>
    <w:p w:rsidR="00B42159" w:rsidRPr="00E26699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42159" w:rsidRPr="00E26699">
        <w:rPr>
          <w:sz w:val="28"/>
          <w:szCs w:val="28"/>
        </w:rPr>
        <w:t>) предельный объем государственного долга для Республики Адыгея в соо</w:t>
      </w:r>
      <w:r>
        <w:rPr>
          <w:sz w:val="28"/>
          <w:szCs w:val="28"/>
        </w:rPr>
        <w:t>тветствии с нормами Бюджетного к</w:t>
      </w:r>
      <w:r w:rsidR="00B42159" w:rsidRPr="00E26699">
        <w:rPr>
          <w:sz w:val="28"/>
          <w:szCs w:val="28"/>
        </w:rPr>
        <w:t>одекса Российской Федерации;</w:t>
      </w:r>
    </w:p>
    <w:p w:rsidR="00606A7C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61BE8">
        <w:rPr>
          <w:sz w:val="28"/>
          <w:szCs w:val="28"/>
        </w:rPr>
        <w:t>)</w:t>
      </w:r>
      <w:r w:rsidR="00B42159" w:rsidRPr="00E26699">
        <w:rPr>
          <w:sz w:val="28"/>
          <w:szCs w:val="28"/>
        </w:rPr>
        <w:t xml:space="preserve"> предельный объем государственного долга для Республики Адыгея в соответствии с условием федерального соглашения с Минфином России по реструктуризации бюджетных кредитов</w:t>
      </w:r>
      <w:r w:rsidR="00606A7C" w:rsidRPr="00E26699">
        <w:rPr>
          <w:sz w:val="28"/>
          <w:szCs w:val="28"/>
        </w:rPr>
        <w:t>.</w:t>
      </w:r>
    </w:p>
    <w:p w:rsidR="00F85D62" w:rsidRDefault="00F85D6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53A14">
        <w:rPr>
          <w:sz w:val="28"/>
          <w:szCs w:val="28"/>
        </w:rPr>
        <w:t>Результаты оценки приводятся в</w:t>
      </w:r>
      <w:r>
        <w:rPr>
          <w:sz w:val="28"/>
          <w:szCs w:val="28"/>
        </w:rPr>
        <w:t xml:space="preserve"> следующей </w:t>
      </w:r>
      <w:r w:rsidR="00A53A14">
        <w:rPr>
          <w:sz w:val="28"/>
          <w:szCs w:val="28"/>
        </w:rPr>
        <w:t>таблице</w:t>
      </w:r>
      <w:r w:rsidR="0023637B">
        <w:rPr>
          <w:sz w:val="28"/>
          <w:szCs w:val="28"/>
        </w:rPr>
        <w:t>:</w:t>
      </w:r>
    </w:p>
    <w:p w:rsidR="003103D2" w:rsidRDefault="003103D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7196"/>
        <w:gridCol w:w="2375"/>
      </w:tblGrid>
      <w:tr w:rsidR="0023637B" w:rsidTr="0023637B">
        <w:tc>
          <w:tcPr>
            <w:tcW w:w="7196" w:type="dxa"/>
          </w:tcPr>
          <w:p w:rsidR="0023637B" w:rsidRDefault="0023637B" w:rsidP="00755364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75" w:type="dxa"/>
          </w:tcPr>
          <w:p w:rsidR="0023637B" w:rsidRDefault="0023637B" w:rsidP="00755364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 периодов</w:t>
            </w:r>
          </w:p>
        </w:tc>
      </w:tr>
      <w:tr w:rsidR="0023637B" w:rsidTr="0023637B">
        <w:tc>
          <w:tcPr>
            <w:tcW w:w="7196" w:type="dxa"/>
          </w:tcPr>
          <w:p w:rsidR="0023637B" w:rsidRPr="003103D2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D6FE0" w:rsidRPr="003103D2">
              <w:rPr>
                <w:b/>
                <w:sz w:val="28"/>
                <w:szCs w:val="28"/>
              </w:rPr>
              <w:t>бъем расходов бюджета</w:t>
            </w:r>
            <w:r w:rsidR="003103D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23637B">
        <w:tc>
          <w:tcPr>
            <w:tcW w:w="7196" w:type="dxa"/>
          </w:tcPr>
          <w:p w:rsidR="0023637B" w:rsidRPr="003103D2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D6FE0" w:rsidRPr="003103D2">
              <w:rPr>
                <w:b/>
                <w:sz w:val="28"/>
                <w:szCs w:val="28"/>
              </w:rPr>
              <w:t>бъем собственных доходов</w:t>
            </w:r>
            <w:r w:rsidR="0001418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23637B">
        <w:tc>
          <w:tcPr>
            <w:tcW w:w="7196" w:type="dxa"/>
          </w:tcPr>
          <w:p w:rsidR="0023637B" w:rsidRPr="003103D2" w:rsidRDefault="00FD6FE0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i/>
                <w:sz w:val="28"/>
                <w:szCs w:val="28"/>
              </w:rPr>
            </w:pPr>
            <w:r w:rsidRPr="003103D2">
              <w:rPr>
                <w:i/>
                <w:sz w:val="28"/>
                <w:szCs w:val="28"/>
              </w:rPr>
              <w:t xml:space="preserve"> - налоговые и неналоговые доходы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23637B">
        <w:tc>
          <w:tcPr>
            <w:tcW w:w="7196" w:type="dxa"/>
          </w:tcPr>
          <w:p w:rsidR="0023637B" w:rsidRPr="003103D2" w:rsidRDefault="00FD6FE0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i/>
                <w:sz w:val="28"/>
                <w:szCs w:val="28"/>
              </w:rPr>
            </w:pPr>
            <w:r w:rsidRPr="003103D2">
              <w:rPr>
                <w:i/>
                <w:sz w:val="28"/>
                <w:szCs w:val="28"/>
              </w:rPr>
              <w:t xml:space="preserve"> - дотации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3103D2">
        <w:trPr>
          <w:trHeight w:val="714"/>
        </w:trPr>
        <w:tc>
          <w:tcPr>
            <w:tcW w:w="7196" w:type="dxa"/>
          </w:tcPr>
          <w:p w:rsidR="0023637B" w:rsidRP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569D">
              <w:rPr>
                <w:b/>
                <w:sz w:val="28"/>
                <w:szCs w:val="28"/>
              </w:rPr>
              <w:t>О</w:t>
            </w:r>
            <w:r w:rsidR="0030491C" w:rsidRPr="003103D2">
              <w:rPr>
                <w:b/>
                <w:sz w:val="28"/>
                <w:szCs w:val="28"/>
              </w:rPr>
              <w:t>бъем регулирующих доходов (целевые безвозмездные поступления)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3103D2">
        <w:trPr>
          <w:trHeight w:val="642"/>
        </w:trPr>
        <w:tc>
          <w:tcPr>
            <w:tcW w:w="7196" w:type="dxa"/>
          </w:tcPr>
          <w:p w:rsidR="0023637B" w:rsidRPr="003103D2" w:rsidRDefault="00861BE8" w:rsidP="003103D2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Непредвиденные расходы </w:t>
            </w:r>
            <w:r w:rsidR="003103D2" w:rsidRPr="003103D2">
              <w:rPr>
                <w:b/>
                <w:sz w:val="28"/>
                <w:szCs w:val="28"/>
              </w:rPr>
              <w:t xml:space="preserve"> (используется фактический показатель 2025 года)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FD6FE0" w:rsidTr="0023637B">
        <w:tc>
          <w:tcPr>
            <w:tcW w:w="7196" w:type="dxa"/>
          </w:tcPr>
          <w:p w:rsidR="00FD6FE0" w:rsidRPr="00861BE8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  <w:lang w:val="en-US"/>
              </w:rPr>
            </w:pPr>
            <w:r w:rsidRPr="0050569D">
              <w:rPr>
                <w:b/>
                <w:sz w:val="28"/>
                <w:szCs w:val="28"/>
              </w:rPr>
              <w:t>Дефицит</w:t>
            </w:r>
            <w:proofErr w:type="gramStart"/>
            <w:r w:rsidRPr="0050569D">
              <w:rPr>
                <w:b/>
                <w:sz w:val="28"/>
                <w:szCs w:val="28"/>
              </w:rPr>
              <w:t xml:space="preserve"> -, </w:t>
            </w:r>
            <w:proofErr w:type="spellStart"/>
            <w:proofErr w:type="gramEnd"/>
            <w:r w:rsidRPr="0050569D">
              <w:rPr>
                <w:b/>
                <w:sz w:val="28"/>
                <w:szCs w:val="28"/>
              </w:rPr>
              <w:t>Профицит</w:t>
            </w:r>
            <w:proofErr w:type="spellEnd"/>
            <w:r w:rsidRPr="0050569D">
              <w:rPr>
                <w:b/>
                <w:sz w:val="28"/>
                <w:szCs w:val="28"/>
              </w:rPr>
              <w:t xml:space="preserve"> +</w:t>
            </w:r>
          </w:p>
        </w:tc>
        <w:tc>
          <w:tcPr>
            <w:tcW w:w="2375" w:type="dxa"/>
          </w:tcPr>
          <w:p w:rsidR="00FD6FE0" w:rsidRDefault="00FD6FE0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Pr="0050569D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 w:rsidRPr="0050569D">
              <w:rPr>
                <w:b/>
                <w:sz w:val="28"/>
                <w:szCs w:val="28"/>
              </w:rPr>
              <w:t>Источники финансирования дефицита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получение целевых бюджетных кредитов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погашение целевых бюджетных кредитов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получение кредитов кредитных организаций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погашение кредитов кредитных организаций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P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50569D">
              <w:rPr>
                <w:b/>
                <w:sz w:val="28"/>
                <w:szCs w:val="28"/>
              </w:rPr>
              <w:t>бъем государственного долга Республики Адыгея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014188" w:rsidTr="0023637B">
        <w:tc>
          <w:tcPr>
            <w:tcW w:w="7196" w:type="dxa"/>
          </w:tcPr>
          <w:p w:rsidR="00014188" w:rsidRDefault="00014188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="0098266C">
              <w:rPr>
                <w:b/>
                <w:sz w:val="28"/>
                <w:szCs w:val="28"/>
              </w:rPr>
              <w:t>ровень г</w:t>
            </w:r>
            <w:r>
              <w:rPr>
                <w:b/>
                <w:sz w:val="28"/>
                <w:szCs w:val="28"/>
              </w:rPr>
              <w:t>осударственного долга Республики Адыгея</w:t>
            </w:r>
            <w:r w:rsidR="0098266C">
              <w:rPr>
                <w:b/>
                <w:sz w:val="28"/>
                <w:szCs w:val="28"/>
              </w:rPr>
              <w:t xml:space="preserve"> (отношение объема государственного долга к налоговым и неналоговым доходам),%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014188" w:rsidRDefault="00014188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50569D" w:rsidTr="0023637B">
        <w:tc>
          <w:tcPr>
            <w:tcW w:w="7196" w:type="dxa"/>
          </w:tcPr>
          <w:p w:rsidR="0050569D" w:rsidRP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 w:rsidRPr="0050569D">
              <w:rPr>
                <w:b/>
                <w:sz w:val="28"/>
                <w:szCs w:val="28"/>
              </w:rPr>
              <w:t>Предельный объем государственного долга для Республики Адыгея в соответствии с нормами Бюджетного Кодекса Российской Федерации</w:t>
            </w:r>
          </w:p>
        </w:tc>
        <w:tc>
          <w:tcPr>
            <w:tcW w:w="2375" w:type="dxa"/>
          </w:tcPr>
          <w:p w:rsid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50569D" w:rsidTr="0023637B">
        <w:tc>
          <w:tcPr>
            <w:tcW w:w="7196" w:type="dxa"/>
          </w:tcPr>
          <w:p w:rsidR="0050569D" w:rsidRP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 w:rsidRPr="0050569D">
              <w:rPr>
                <w:b/>
                <w:sz w:val="28"/>
                <w:szCs w:val="28"/>
              </w:rPr>
              <w:t xml:space="preserve">Предельный объем государственного долга </w:t>
            </w:r>
            <w:proofErr w:type="gramStart"/>
            <w:r w:rsidRPr="0050569D">
              <w:rPr>
                <w:b/>
                <w:sz w:val="28"/>
                <w:szCs w:val="28"/>
              </w:rPr>
              <w:t>для Республики Адыгея в соответствии с условием федерального соглашения с Минфином России по реструктуризации</w:t>
            </w:r>
            <w:proofErr w:type="gramEnd"/>
            <w:r w:rsidRPr="0050569D">
              <w:rPr>
                <w:b/>
                <w:sz w:val="28"/>
                <w:szCs w:val="28"/>
              </w:rPr>
              <w:t xml:space="preserve"> бюджетных кредитов</w:t>
            </w:r>
          </w:p>
        </w:tc>
        <w:tc>
          <w:tcPr>
            <w:tcW w:w="2375" w:type="dxa"/>
          </w:tcPr>
          <w:p w:rsid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50569D" w:rsidTr="0023637B">
        <w:tc>
          <w:tcPr>
            <w:tcW w:w="7196" w:type="dxa"/>
          </w:tcPr>
          <w:p w:rsidR="0050569D" w:rsidRPr="00E26699" w:rsidRDefault="00A900FE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финансовой устойчивости 1 вариан</w:t>
            </w:r>
            <w:r w:rsidR="00A53A14">
              <w:rPr>
                <w:sz w:val="28"/>
                <w:szCs w:val="28"/>
              </w:rPr>
              <w:t>т</w:t>
            </w:r>
          </w:p>
        </w:tc>
        <w:tc>
          <w:tcPr>
            <w:tcW w:w="2375" w:type="dxa"/>
          </w:tcPr>
          <w:p w:rsidR="00A900FE" w:rsidRPr="00A900FE" w:rsidRDefault="00A900FE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i/>
                <w:sz w:val="28"/>
                <w:szCs w:val="28"/>
              </w:rPr>
            </w:pPr>
            <w:r w:rsidRPr="00A900FE">
              <w:rPr>
                <w:i/>
                <w:sz w:val="28"/>
                <w:szCs w:val="28"/>
              </w:rPr>
              <w:t>Вид</w:t>
            </w:r>
            <w:r>
              <w:rPr>
                <w:i/>
                <w:sz w:val="28"/>
                <w:szCs w:val="28"/>
              </w:rPr>
              <w:t>:</w:t>
            </w:r>
          </w:p>
          <w:p w:rsidR="0050569D" w:rsidRDefault="00A900FE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 w:rsidRPr="00E26699">
              <w:rPr>
                <w:sz w:val="28"/>
                <w:szCs w:val="28"/>
              </w:rPr>
              <w:t xml:space="preserve">абсолютно </w:t>
            </w:r>
            <w:proofErr w:type="gramStart"/>
            <w:r w:rsidRPr="00E26699">
              <w:rPr>
                <w:sz w:val="28"/>
                <w:szCs w:val="28"/>
              </w:rPr>
              <w:t>устойчивое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  <w:r w:rsidRPr="00E26699">
              <w:rPr>
                <w:sz w:val="28"/>
                <w:szCs w:val="28"/>
              </w:rPr>
              <w:t>норма</w:t>
            </w:r>
            <w:r>
              <w:rPr>
                <w:sz w:val="28"/>
                <w:szCs w:val="28"/>
              </w:rPr>
              <w:t>;</w:t>
            </w:r>
            <w:r w:rsidRPr="00E26699">
              <w:rPr>
                <w:sz w:val="28"/>
                <w:szCs w:val="28"/>
              </w:rPr>
              <w:t xml:space="preserve"> неустойчивое</w:t>
            </w:r>
            <w:r>
              <w:rPr>
                <w:sz w:val="28"/>
                <w:szCs w:val="28"/>
              </w:rPr>
              <w:t>;</w:t>
            </w:r>
            <w:r w:rsidRPr="00E26699">
              <w:rPr>
                <w:sz w:val="28"/>
                <w:szCs w:val="28"/>
              </w:rPr>
              <w:t xml:space="preserve"> кризисное.</w:t>
            </w:r>
          </w:p>
        </w:tc>
      </w:tr>
      <w:tr w:rsidR="0050569D" w:rsidTr="0023637B">
        <w:tc>
          <w:tcPr>
            <w:tcW w:w="7196" w:type="dxa"/>
          </w:tcPr>
          <w:p w:rsidR="0050569D" w:rsidRPr="00E26699" w:rsidRDefault="00A900FE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финансовой устойчивости 2 вариант</w:t>
            </w:r>
          </w:p>
        </w:tc>
        <w:tc>
          <w:tcPr>
            <w:tcW w:w="2375" w:type="dxa"/>
          </w:tcPr>
          <w:p w:rsidR="00A900FE" w:rsidRPr="00A900FE" w:rsidRDefault="00A900FE" w:rsidP="00A900FE">
            <w:pPr>
              <w:autoSpaceDE w:val="0"/>
              <w:autoSpaceDN w:val="0"/>
              <w:adjustRightInd w:val="0"/>
              <w:spacing w:before="280"/>
              <w:jc w:val="both"/>
              <w:rPr>
                <w:i/>
                <w:sz w:val="28"/>
                <w:szCs w:val="28"/>
              </w:rPr>
            </w:pPr>
            <w:r w:rsidRPr="00A900FE">
              <w:rPr>
                <w:i/>
                <w:sz w:val="28"/>
                <w:szCs w:val="28"/>
              </w:rPr>
              <w:t>Вид</w:t>
            </w:r>
            <w:r>
              <w:rPr>
                <w:i/>
                <w:sz w:val="28"/>
                <w:szCs w:val="28"/>
              </w:rPr>
              <w:t>:</w:t>
            </w:r>
          </w:p>
          <w:p w:rsidR="0050569D" w:rsidRDefault="00A900FE" w:rsidP="00A900FE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 w:rsidRPr="00E26699">
              <w:rPr>
                <w:sz w:val="28"/>
                <w:szCs w:val="28"/>
              </w:rPr>
              <w:t xml:space="preserve">абсолютно </w:t>
            </w:r>
            <w:proofErr w:type="gramStart"/>
            <w:r w:rsidRPr="00E26699">
              <w:rPr>
                <w:sz w:val="28"/>
                <w:szCs w:val="28"/>
              </w:rPr>
              <w:t>устойчивое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  <w:r w:rsidRPr="00E26699">
              <w:rPr>
                <w:sz w:val="28"/>
                <w:szCs w:val="28"/>
              </w:rPr>
              <w:t>норма</w:t>
            </w:r>
            <w:r>
              <w:rPr>
                <w:sz w:val="28"/>
                <w:szCs w:val="28"/>
              </w:rPr>
              <w:t>;</w:t>
            </w:r>
            <w:r w:rsidRPr="00E26699">
              <w:rPr>
                <w:sz w:val="28"/>
                <w:szCs w:val="28"/>
              </w:rPr>
              <w:t xml:space="preserve"> неустойчивое</w:t>
            </w:r>
            <w:r>
              <w:rPr>
                <w:sz w:val="28"/>
                <w:szCs w:val="28"/>
              </w:rPr>
              <w:t>;</w:t>
            </w:r>
            <w:r w:rsidRPr="00E26699">
              <w:rPr>
                <w:sz w:val="28"/>
                <w:szCs w:val="28"/>
              </w:rPr>
              <w:t xml:space="preserve"> кризисное.</w:t>
            </w:r>
          </w:p>
        </w:tc>
      </w:tr>
    </w:tbl>
    <w:p w:rsidR="0023637B" w:rsidRDefault="0023637B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F85D62" w:rsidRDefault="00F85D6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F85D62" w:rsidRPr="00E26699" w:rsidRDefault="00F85D6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DC4A7F" w:rsidRDefault="00DC4A7F" w:rsidP="00351E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DC4A7F" w:rsidSect="00755364">
      <w:pgSz w:w="11907" w:h="16840" w:code="9"/>
      <w:pgMar w:top="993" w:right="851" w:bottom="993" w:left="1701" w:header="720" w:footer="113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74" w:rsidRDefault="00421374">
      <w:r>
        <w:separator/>
      </w:r>
    </w:p>
  </w:endnote>
  <w:endnote w:type="continuationSeparator" w:id="0">
    <w:p w:rsidR="00421374" w:rsidRDefault="00421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374" w:rsidRDefault="00DC5B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213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1374">
      <w:rPr>
        <w:rStyle w:val="a6"/>
        <w:noProof/>
      </w:rPr>
      <w:t>1</w:t>
    </w:r>
    <w:r>
      <w:rPr>
        <w:rStyle w:val="a6"/>
      </w:rPr>
      <w:fldChar w:fldCharType="end"/>
    </w:r>
  </w:p>
  <w:p w:rsidR="00421374" w:rsidRDefault="004213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74" w:rsidRDefault="00421374">
      <w:r>
        <w:separator/>
      </w:r>
    </w:p>
  </w:footnote>
  <w:footnote w:type="continuationSeparator" w:id="0">
    <w:p w:rsidR="00421374" w:rsidRDefault="00421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018094"/>
      <w:docPartObj>
        <w:docPartGallery w:val="Page Numbers (Top of Page)"/>
        <w:docPartUnique/>
      </w:docPartObj>
    </w:sdtPr>
    <w:sdtContent>
      <w:p w:rsidR="00421374" w:rsidRDefault="00DC5BD6">
        <w:pPr>
          <w:pStyle w:val="a7"/>
          <w:jc w:val="center"/>
        </w:pPr>
        <w:r w:rsidRPr="00755364">
          <w:rPr>
            <w:sz w:val="24"/>
            <w:szCs w:val="24"/>
          </w:rPr>
          <w:fldChar w:fldCharType="begin"/>
        </w:r>
        <w:r w:rsidR="00421374" w:rsidRPr="00755364">
          <w:rPr>
            <w:sz w:val="24"/>
            <w:szCs w:val="24"/>
          </w:rPr>
          <w:instrText xml:space="preserve"> PAGE   \* MERGEFORMAT </w:instrText>
        </w:r>
        <w:r w:rsidRPr="00755364">
          <w:rPr>
            <w:sz w:val="24"/>
            <w:szCs w:val="24"/>
          </w:rPr>
          <w:fldChar w:fldCharType="separate"/>
        </w:r>
        <w:r w:rsidR="00900408">
          <w:rPr>
            <w:noProof/>
            <w:sz w:val="24"/>
            <w:szCs w:val="24"/>
          </w:rPr>
          <w:t>4</w:t>
        </w:r>
        <w:r w:rsidRPr="00755364">
          <w:rPr>
            <w:sz w:val="24"/>
            <w:szCs w:val="24"/>
          </w:rPr>
          <w:fldChar w:fldCharType="end"/>
        </w:r>
      </w:p>
    </w:sdtContent>
  </w:sdt>
  <w:p w:rsidR="00421374" w:rsidRDefault="00421374" w:rsidP="00BC01F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49D5712"/>
    <w:multiLevelType w:val="hybridMultilevel"/>
    <w:tmpl w:val="60308340"/>
    <w:lvl w:ilvl="0" w:tplc="BA2E2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F566A3"/>
    <w:multiLevelType w:val="hybridMultilevel"/>
    <w:tmpl w:val="A3FCA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7E14F7E"/>
    <w:multiLevelType w:val="hybridMultilevel"/>
    <w:tmpl w:val="AC6A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C15528E"/>
    <w:multiLevelType w:val="hybridMultilevel"/>
    <w:tmpl w:val="9A7E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F4098"/>
    <w:multiLevelType w:val="hybridMultilevel"/>
    <w:tmpl w:val="842281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0FF5"/>
    <w:rsid w:val="00011540"/>
    <w:rsid w:val="00014188"/>
    <w:rsid w:val="00035E70"/>
    <w:rsid w:val="00036679"/>
    <w:rsid w:val="00041739"/>
    <w:rsid w:val="00042225"/>
    <w:rsid w:val="00042BAE"/>
    <w:rsid w:val="0005479C"/>
    <w:rsid w:val="00065D33"/>
    <w:rsid w:val="000670C1"/>
    <w:rsid w:val="000709A0"/>
    <w:rsid w:val="000915BE"/>
    <w:rsid w:val="000A148C"/>
    <w:rsid w:val="000B1242"/>
    <w:rsid w:val="000B61AA"/>
    <w:rsid w:val="000B741D"/>
    <w:rsid w:val="000C0945"/>
    <w:rsid w:val="000C0A73"/>
    <w:rsid w:val="000D5685"/>
    <w:rsid w:val="000E11DB"/>
    <w:rsid w:val="000E67CD"/>
    <w:rsid w:val="000F3223"/>
    <w:rsid w:val="001102BF"/>
    <w:rsid w:val="00110391"/>
    <w:rsid w:val="00114562"/>
    <w:rsid w:val="00115D92"/>
    <w:rsid w:val="00115D93"/>
    <w:rsid w:val="0012460B"/>
    <w:rsid w:val="00133D46"/>
    <w:rsid w:val="00134B5A"/>
    <w:rsid w:val="001464B7"/>
    <w:rsid w:val="00157A42"/>
    <w:rsid w:val="001655CA"/>
    <w:rsid w:val="0017313B"/>
    <w:rsid w:val="0018124D"/>
    <w:rsid w:val="001860CA"/>
    <w:rsid w:val="001B635C"/>
    <w:rsid w:val="001C6998"/>
    <w:rsid w:val="001C7006"/>
    <w:rsid w:val="001D0F08"/>
    <w:rsid w:val="001D311E"/>
    <w:rsid w:val="001F1D64"/>
    <w:rsid w:val="0020758D"/>
    <w:rsid w:val="002215E8"/>
    <w:rsid w:val="00222396"/>
    <w:rsid w:val="00233379"/>
    <w:rsid w:val="0023637B"/>
    <w:rsid w:val="0023759F"/>
    <w:rsid w:val="00243719"/>
    <w:rsid w:val="002442A6"/>
    <w:rsid w:val="00252F9E"/>
    <w:rsid w:val="0025458F"/>
    <w:rsid w:val="00267A20"/>
    <w:rsid w:val="002732C2"/>
    <w:rsid w:val="00274F3B"/>
    <w:rsid w:val="002755A9"/>
    <w:rsid w:val="0028039E"/>
    <w:rsid w:val="00284F32"/>
    <w:rsid w:val="00294046"/>
    <w:rsid w:val="00295773"/>
    <w:rsid w:val="002A781F"/>
    <w:rsid w:val="002A7DF0"/>
    <w:rsid w:val="002B1271"/>
    <w:rsid w:val="002D3E2D"/>
    <w:rsid w:val="002E1A7E"/>
    <w:rsid w:val="002E424A"/>
    <w:rsid w:val="002E54E4"/>
    <w:rsid w:val="003036D1"/>
    <w:rsid w:val="0030491C"/>
    <w:rsid w:val="003103D2"/>
    <w:rsid w:val="003137CD"/>
    <w:rsid w:val="003347A8"/>
    <w:rsid w:val="00336382"/>
    <w:rsid w:val="00351E16"/>
    <w:rsid w:val="00353C52"/>
    <w:rsid w:val="00365273"/>
    <w:rsid w:val="003718B1"/>
    <w:rsid w:val="00375A21"/>
    <w:rsid w:val="0039044E"/>
    <w:rsid w:val="003940C8"/>
    <w:rsid w:val="003941D6"/>
    <w:rsid w:val="003B095B"/>
    <w:rsid w:val="003B26E1"/>
    <w:rsid w:val="003D1A9B"/>
    <w:rsid w:val="003D771E"/>
    <w:rsid w:val="003E0A02"/>
    <w:rsid w:val="003E1148"/>
    <w:rsid w:val="003E35B8"/>
    <w:rsid w:val="003F7E6C"/>
    <w:rsid w:val="00401C96"/>
    <w:rsid w:val="00402212"/>
    <w:rsid w:val="0041549D"/>
    <w:rsid w:val="00416E31"/>
    <w:rsid w:val="00421374"/>
    <w:rsid w:val="004223C5"/>
    <w:rsid w:val="00422B61"/>
    <w:rsid w:val="00423FB2"/>
    <w:rsid w:val="00434F94"/>
    <w:rsid w:val="00451E17"/>
    <w:rsid w:val="00477D4D"/>
    <w:rsid w:val="00485ED8"/>
    <w:rsid w:val="004930C6"/>
    <w:rsid w:val="004B0884"/>
    <w:rsid w:val="004B29BD"/>
    <w:rsid w:val="004C4667"/>
    <w:rsid w:val="004D5BEE"/>
    <w:rsid w:val="004E3CD5"/>
    <w:rsid w:val="004E5B67"/>
    <w:rsid w:val="004E5DF8"/>
    <w:rsid w:val="004F201C"/>
    <w:rsid w:val="004F4D1C"/>
    <w:rsid w:val="00504C2E"/>
    <w:rsid w:val="0050569D"/>
    <w:rsid w:val="005103BA"/>
    <w:rsid w:val="00510D65"/>
    <w:rsid w:val="00517388"/>
    <w:rsid w:val="00526F9F"/>
    <w:rsid w:val="005356B5"/>
    <w:rsid w:val="005433E2"/>
    <w:rsid w:val="00543A65"/>
    <w:rsid w:val="005552F2"/>
    <w:rsid w:val="0056043A"/>
    <w:rsid w:val="00563B32"/>
    <w:rsid w:val="00573DD5"/>
    <w:rsid w:val="00574ECC"/>
    <w:rsid w:val="00575D46"/>
    <w:rsid w:val="00576A2C"/>
    <w:rsid w:val="0058075C"/>
    <w:rsid w:val="005A08BA"/>
    <w:rsid w:val="005A1676"/>
    <w:rsid w:val="005A31D9"/>
    <w:rsid w:val="005A67A7"/>
    <w:rsid w:val="005A6971"/>
    <w:rsid w:val="005B1DE6"/>
    <w:rsid w:val="005B290F"/>
    <w:rsid w:val="005C5309"/>
    <w:rsid w:val="005C56A5"/>
    <w:rsid w:val="005D077A"/>
    <w:rsid w:val="005D7E65"/>
    <w:rsid w:val="005E0726"/>
    <w:rsid w:val="005E40BF"/>
    <w:rsid w:val="005E4A9D"/>
    <w:rsid w:val="005E5444"/>
    <w:rsid w:val="005E7D1E"/>
    <w:rsid w:val="005F2E64"/>
    <w:rsid w:val="00603371"/>
    <w:rsid w:val="006053B2"/>
    <w:rsid w:val="00606A7C"/>
    <w:rsid w:val="00636EC0"/>
    <w:rsid w:val="006372C4"/>
    <w:rsid w:val="00652A7D"/>
    <w:rsid w:val="00654817"/>
    <w:rsid w:val="0065595C"/>
    <w:rsid w:val="006605C3"/>
    <w:rsid w:val="00664B04"/>
    <w:rsid w:val="006725D9"/>
    <w:rsid w:val="00675D1D"/>
    <w:rsid w:val="00680A10"/>
    <w:rsid w:val="006B0271"/>
    <w:rsid w:val="006B5D43"/>
    <w:rsid w:val="006D5440"/>
    <w:rsid w:val="006E6C49"/>
    <w:rsid w:val="00726517"/>
    <w:rsid w:val="0072691A"/>
    <w:rsid w:val="007518D4"/>
    <w:rsid w:val="00755364"/>
    <w:rsid w:val="0077555B"/>
    <w:rsid w:val="00776A6E"/>
    <w:rsid w:val="007A0ABF"/>
    <w:rsid w:val="007A1DCD"/>
    <w:rsid w:val="007A7FD3"/>
    <w:rsid w:val="007B265D"/>
    <w:rsid w:val="007C1212"/>
    <w:rsid w:val="008109BB"/>
    <w:rsid w:val="0081423E"/>
    <w:rsid w:val="00814FEF"/>
    <w:rsid w:val="00820192"/>
    <w:rsid w:val="00824BEC"/>
    <w:rsid w:val="0083125B"/>
    <w:rsid w:val="00831EB9"/>
    <w:rsid w:val="00851FA0"/>
    <w:rsid w:val="008545A2"/>
    <w:rsid w:val="008616C3"/>
    <w:rsid w:val="00861BE8"/>
    <w:rsid w:val="00864D8C"/>
    <w:rsid w:val="00882DAA"/>
    <w:rsid w:val="00882E77"/>
    <w:rsid w:val="00886B2D"/>
    <w:rsid w:val="008B361C"/>
    <w:rsid w:val="008B514F"/>
    <w:rsid w:val="008B6C19"/>
    <w:rsid w:val="008B72CD"/>
    <w:rsid w:val="008B7908"/>
    <w:rsid w:val="008C27B3"/>
    <w:rsid w:val="008C599E"/>
    <w:rsid w:val="008D3588"/>
    <w:rsid w:val="008E323A"/>
    <w:rsid w:val="008E7988"/>
    <w:rsid w:val="008F12C8"/>
    <w:rsid w:val="008F1CC3"/>
    <w:rsid w:val="008F35DD"/>
    <w:rsid w:val="00900408"/>
    <w:rsid w:val="0090688D"/>
    <w:rsid w:val="009102EA"/>
    <w:rsid w:val="00911E2A"/>
    <w:rsid w:val="00932EC0"/>
    <w:rsid w:val="009346DB"/>
    <w:rsid w:val="00942C1E"/>
    <w:rsid w:val="0095017E"/>
    <w:rsid w:val="00950D14"/>
    <w:rsid w:val="009516D5"/>
    <w:rsid w:val="00951D01"/>
    <w:rsid w:val="00957F82"/>
    <w:rsid w:val="00972175"/>
    <w:rsid w:val="0098266C"/>
    <w:rsid w:val="009A0A05"/>
    <w:rsid w:val="009A46D9"/>
    <w:rsid w:val="009C1B7F"/>
    <w:rsid w:val="009C20A3"/>
    <w:rsid w:val="009C3EC3"/>
    <w:rsid w:val="009E33AC"/>
    <w:rsid w:val="009E3B49"/>
    <w:rsid w:val="009E41CC"/>
    <w:rsid w:val="00A26A5E"/>
    <w:rsid w:val="00A271BC"/>
    <w:rsid w:val="00A27D99"/>
    <w:rsid w:val="00A31B67"/>
    <w:rsid w:val="00A36605"/>
    <w:rsid w:val="00A41533"/>
    <w:rsid w:val="00A431C7"/>
    <w:rsid w:val="00A53A14"/>
    <w:rsid w:val="00A540DB"/>
    <w:rsid w:val="00A5441F"/>
    <w:rsid w:val="00A5499B"/>
    <w:rsid w:val="00A54CEC"/>
    <w:rsid w:val="00A678B6"/>
    <w:rsid w:val="00A73C1B"/>
    <w:rsid w:val="00A900FE"/>
    <w:rsid w:val="00AA21BF"/>
    <w:rsid w:val="00AA3614"/>
    <w:rsid w:val="00AA4586"/>
    <w:rsid w:val="00AA597B"/>
    <w:rsid w:val="00AB2F4D"/>
    <w:rsid w:val="00AB43A0"/>
    <w:rsid w:val="00AC0343"/>
    <w:rsid w:val="00AD3E59"/>
    <w:rsid w:val="00AD54BA"/>
    <w:rsid w:val="00AE34A8"/>
    <w:rsid w:val="00AE3C31"/>
    <w:rsid w:val="00AE7009"/>
    <w:rsid w:val="00AF29C3"/>
    <w:rsid w:val="00AF4A06"/>
    <w:rsid w:val="00B014D8"/>
    <w:rsid w:val="00B04A9D"/>
    <w:rsid w:val="00B10344"/>
    <w:rsid w:val="00B12BC1"/>
    <w:rsid w:val="00B2033F"/>
    <w:rsid w:val="00B24429"/>
    <w:rsid w:val="00B26781"/>
    <w:rsid w:val="00B37F67"/>
    <w:rsid w:val="00B42159"/>
    <w:rsid w:val="00B6111B"/>
    <w:rsid w:val="00B63199"/>
    <w:rsid w:val="00B843C6"/>
    <w:rsid w:val="00B97338"/>
    <w:rsid w:val="00BA1063"/>
    <w:rsid w:val="00BB0971"/>
    <w:rsid w:val="00BB14FA"/>
    <w:rsid w:val="00BB1F59"/>
    <w:rsid w:val="00BB521B"/>
    <w:rsid w:val="00BC01F1"/>
    <w:rsid w:val="00BC4A1E"/>
    <w:rsid w:val="00BC58C9"/>
    <w:rsid w:val="00BD5CD5"/>
    <w:rsid w:val="00BE040D"/>
    <w:rsid w:val="00C1204D"/>
    <w:rsid w:val="00C27278"/>
    <w:rsid w:val="00C27E70"/>
    <w:rsid w:val="00C31378"/>
    <w:rsid w:val="00C41D89"/>
    <w:rsid w:val="00C72FC4"/>
    <w:rsid w:val="00C757E2"/>
    <w:rsid w:val="00CA778C"/>
    <w:rsid w:val="00CB3ABE"/>
    <w:rsid w:val="00CE3423"/>
    <w:rsid w:val="00CE36E0"/>
    <w:rsid w:val="00CF3613"/>
    <w:rsid w:val="00CF4E03"/>
    <w:rsid w:val="00CF519A"/>
    <w:rsid w:val="00D02DEB"/>
    <w:rsid w:val="00D04C89"/>
    <w:rsid w:val="00D05FDA"/>
    <w:rsid w:val="00D07D28"/>
    <w:rsid w:val="00D20536"/>
    <w:rsid w:val="00D25893"/>
    <w:rsid w:val="00D44D27"/>
    <w:rsid w:val="00D764B9"/>
    <w:rsid w:val="00D808BF"/>
    <w:rsid w:val="00D857A9"/>
    <w:rsid w:val="00DA526D"/>
    <w:rsid w:val="00DB7216"/>
    <w:rsid w:val="00DC3ED1"/>
    <w:rsid w:val="00DC4A7F"/>
    <w:rsid w:val="00DC5BD6"/>
    <w:rsid w:val="00DC752B"/>
    <w:rsid w:val="00DD51AE"/>
    <w:rsid w:val="00DD7C9A"/>
    <w:rsid w:val="00DE4734"/>
    <w:rsid w:val="00DF5D2B"/>
    <w:rsid w:val="00E11982"/>
    <w:rsid w:val="00E11A00"/>
    <w:rsid w:val="00E17AC8"/>
    <w:rsid w:val="00E249F4"/>
    <w:rsid w:val="00E26699"/>
    <w:rsid w:val="00E31E05"/>
    <w:rsid w:val="00E34BF1"/>
    <w:rsid w:val="00E37634"/>
    <w:rsid w:val="00E52A71"/>
    <w:rsid w:val="00E60D21"/>
    <w:rsid w:val="00E613A9"/>
    <w:rsid w:val="00E623DC"/>
    <w:rsid w:val="00E65BA5"/>
    <w:rsid w:val="00E72F6F"/>
    <w:rsid w:val="00E832F4"/>
    <w:rsid w:val="00E834D7"/>
    <w:rsid w:val="00E9354F"/>
    <w:rsid w:val="00E95260"/>
    <w:rsid w:val="00EA3EA5"/>
    <w:rsid w:val="00EA5A10"/>
    <w:rsid w:val="00EB0D00"/>
    <w:rsid w:val="00EB764B"/>
    <w:rsid w:val="00EB78E4"/>
    <w:rsid w:val="00EE31D9"/>
    <w:rsid w:val="00EF1445"/>
    <w:rsid w:val="00EF26D8"/>
    <w:rsid w:val="00F16CBC"/>
    <w:rsid w:val="00F3618E"/>
    <w:rsid w:val="00F65622"/>
    <w:rsid w:val="00F65C3E"/>
    <w:rsid w:val="00F752AF"/>
    <w:rsid w:val="00F77D91"/>
    <w:rsid w:val="00F8301F"/>
    <w:rsid w:val="00F85D62"/>
    <w:rsid w:val="00F968AD"/>
    <w:rsid w:val="00FB7493"/>
    <w:rsid w:val="00FC0A3B"/>
    <w:rsid w:val="00FC271D"/>
    <w:rsid w:val="00FC3A6D"/>
    <w:rsid w:val="00FC67E8"/>
    <w:rsid w:val="00FC7B01"/>
    <w:rsid w:val="00FD4696"/>
    <w:rsid w:val="00FD5A91"/>
    <w:rsid w:val="00FD6FE0"/>
    <w:rsid w:val="00FE3BFB"/>
    <w:rsid w:val="00FE6346"/>
    <w:rsid w:val="00FF1816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link w:val="a8"/>
    <w:uiPriority w:val="99"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basedOn w:val="a0"/>
    <w:uiPriority w:val="99"/>
    <w:rsid w:val="00267A20"/>
    <w:rPr>
      <w:color w:val="106BBE"/>
    </w:rPr>
  </w:style>
  <w:style w:type="paragraph" w:styleId="ac">
    <w:name w:val="List Paragraph"/>
    <w:basedOn w:val="a"/>
    <w:uiPriority w:val="34"/>
    <w:qFormat/>
    <w:rsid w:val="00DC752B"/>
    <w:pPr>
      <w:ind w:left="720"/>
      <w:contextualSpacing/>
    </w:pPr>
  </w:style>
  <w:style w:type="table" w:styleId="ad">
    <w:name w:val="Table Grid"/>
    <w:basedOn w:val="a1"/>
    <w:uiPriority w:val="59"/>
    <w:rsid w:val="002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BC01F1"/>
  </w:style>
  <w:style w:type="character" w:customStyle="1" w:styleId="a8">
    <w:name w:val="Верхний колонтитул Знак"/>
    <w:basedOn w:val="a0"/>
    <w:link w:val="a7"/>
    <w:uiPriority w:val="99"/>
    <w:rsid w:val="00755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55E88-47CE-4867-A846-7E453A93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(Приказ).dot</Template>
  <TotalTime>2</TotalTime>
  <Pages>6</Pages>
  <Words>898</Words>
  <Characters>6981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shovgenova</cp:lastModifiedBy>
  <cp:revision>3</cp:revision>
  <cp:lastPrinted>2025-12-19T12:48:00Z</cp:lastPrinted>
  <dcterms:created xsi:type="dcterms:W3CDTF">2025-12-19T06:42:00Z</dcterms:created>
  <dcterms:modified xsi:type="dcterms:W3CDTF">2025-12-19T12:48:00Z</dcterms:modified>
</cp:coreProperties>
</file>