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r w:rsidRPr="009D4827">
        <w:t>П Р И К А З</w:t>
      </w:r>
    </w:p>
    <w:p w:rsidR="001711FF" w:rsidRPr="00AA5B5D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</w:t>
      </w:r>
      <w:r w:rsidRPr="00AA5B5D">
        <w:rPr>
          <w:rFonts w:ascii="Times New Roman" w:hAnsi="Times New Roman" w:cs="Times New Roman"/>
          <w:sz w:val="28"/>
          <w:szCs w:val="28"/>
        </w:rPr>
        <w:t xml:space="preserve">от  </w:t>
      </w:r>
      <w:r w:rsidR="00F4405A">
        <w:rPr>
          <w:rFonts w:ascii="Times New Roman" w:hAnsi="Times New Roman" w:cs="Times New Roman"/>
          <w:sz w:val="28"/>
          <w:szCs w:val="28"/>
          <w:u w:val="single"/>
        </w:rPr>
        <w:t>22.12.2025</w:t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Pr="00AA5B5D">
        <w:rPr>
          <w:rFonts w:ascii="Times New Roman" w:hAnsi="Times New Roman" w:cs="Times New Roman"/>
          <w:sz w:val="28"/>
          <w:szCs w:val="28"/>
        </w:rPr>
        <w:tab/>
      </w:r>
      <w:r w:rsidR="008F6B81" w:rsidRPr="00AA5B5D">
        <w:rPr>
          <w:rFonts w:ascii="Times New Roman" w:hAnsi="Times New Roman" w:cs="Times New Roman"/>
          <w:sz w:val="28"/>
          <w:szCs w:val="28"/>
        </w:rPr>
        <w:tab/>
      </w:r>
      <w:r w:rsidR="00F4405A">
        <w:rPr>
          <w:rFonts w:ascii="Times New Roman" w:hAnsi="Times New Roman" w:cs="Times New Roman"/>
          <w:sz w:val="28"/>
          <w:szCs w:val="28"/>
        </w:rPr>
        <w:tab/>
      </w:r>
      <w:r w:rsidR="00F4405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F6B81" w:rsidRPr="00AA5B5D">
        <w:rPr>
          <w:rFonts w:ascii="Times New Roman" w:hAnsi="Times New Roman" w:cs="Times New Roman"/>
          <w:sz w:val="28"/>
          <w:szCs w:val="28"/>
        </w:rPr>
        <w:tab/>
      </w:r>
      <w:r w:rsidR="00AA5B5D">
        <w:rPr>
          <w:rFonts w:ascii="Times New Roman" w:hAnsi="Times New Roman" w:cs="Times New Roman"/>
          <w:sz w:val="28"/>
          <w:szCs w:val="28"/>
        </w:rPr>
        <w:t xml:space="preserve"> </w:t>
      </w:r>
      <w:r w:rsidR="00F4405A">
        <w:rPr>
          <w:rFonts w:ascii="Times New Roman" w:hAnsi="Times New Roman" w:cs="Times New Roman"/>
          <w:sz w:val="28"/>
          <w:szCs w:val="28"/>
        </w:rPr>
        <w:t xml:space="preserve"> </w:t>
      </w:r>
      <w:r w:rsidR="00AA5B5D">
        <w:rPr>
          <w:rFonts w:ascii="Times New Roman" w:hAnsi="Times New Roman" w:cs="Times New Roman"/>
          <w:sz w:val="28"/>
          <w:szCs w:val="28"/>
        </w:rPr>
        <w:t xml:space="preserve"> </w:t>
      </w:r>
      <w:r w:rsidRPr="00AA5B5D">
        <w:rPr>
          <w:rFonts w:ascii="Times New Roman" w:hAnsi="Times New Roman" w:cs="Times New Roman"/>
          <w:sz w:val="28"/>
          <w:szCs w:val="28"/>
        </w:rPr>
        <w:t xml:space="preserve">№   </w:t>
      </w:r>
      <w:r w:rsidR="00F4405A">
        <w:rPr>
          <w:rFonts w:ascii="Times New Roman" w:hAnsi="Times New Roman" w:cs="Times New Roman"/>
          <w:sz w:val="28"/>
          <w:szCs w:val="28"/>
          <w:u w:val="single"/>
        </w:rPr>
        <w:t>128-А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1711FF" w:rsidRPr="009D4827" w:rsidTr="00AB59F3">
        <w:trPr>
          <w:trHeight w:val="898"/>
        </w:trPr>
        <w:tc>
          <w:tcPr>
            <w:tcW w:w="5812" w:type="dxa"/>
          </w:tcPr>
          <w:p w:rsidR="00B4280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B4280B" w:rsidRDefault="007D0CFD" w:rsidP="001711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FF1BD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приказ Министерства финансов Республики Адыгея от 19 ноября 2014 года № 210-А «Об утверждении Порядка завершения операций по исполнению  республиканского  бюджета Республики Адыгея в текущем финансовом году</w:t>
            </w:r>
            <w:r w:rsidR="00BC36FC">
              <w:rPr>
                <w:sz w:val="28"/>
                <w:szCs w:val="28"/>
              </w:rPr>
              <w:t>»</w:t>
            </w:r>
          </w:p>
          <w:p w:rsidR="001711FF" w:rsidRPr="00347D8C" w:rsidRDefault="001711FF" w:rsidP="00171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71E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AA5B5D" w:rsidRDefault="00C024C5" w:rsidP="009F271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AA5B5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9F271E" w:rsidRPr="00AA5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271E" w:rsidRPr="00AA5B5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9F271E" w:rsidRPr="00AA5B5D">
        <w:rPr>
          <w:rFonts w:ascii="Times New Roman" w:hAnsi="Times New Roman" w:cs="Times New Roman"/>
          <w:b/>
          <w:sz w:val="28"/>
          <w:szCs w:val="28"/>
        </w:rPr>
        <w:t xml:space="preserve"> и к а з ы в а ю:</w:t>
      </w:r>
    </w:p>
    <w:p w:rsidR="004A2767" w:rsidRPr="00C033D0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B12C3" w:rsidRDefault="00772A17" w:rsidP="00772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Внести в </w:t>
      </w:r>
      <w:hyperlink r:id="rId9" w:history="1">
        <w:r w:rsidRPr="00772A17">
          <w:rPr>
            <w:rFonts w:ascii="Times New Roman" w:hAnsi="Times New Roman" w:cs="Times New Roman"/>
            <w:bCs/>
            <w:sz w:val="28"/>
            <w:szCs w:val="28"/>
          </w:rPr>
          <w:t>приложение</w:t>
        </w:r>
      </w:hyperlink>
      <w:r w:rsidRPr="00772A17">
        <w:rPr>
          <w:rFonts w:ascii="Times New Roman" w:hAnsi="Times New Roman" w:cs="Times New Roman"/>
          <w:bCs/>
          <w:sz w:val="28"/>
          <w:szCs w:val="28"/>
        </w:rPr>
        <w:t xml:space="preserve"> к приказу Министерства финансов Республики Адыгея от 19 ноября 2014 года</w:t>
      </w:r>
      <w:r w:rsidR="00863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A17">
        <w:rPr>
          <w:rFonts w:ascii="Times New Roman" w:hAnsi="Times New Roman" w:cs="Times New Roman"/>
          <w:bCs/>
          <w:sz w:val="28"/>
          <w:szCs w:val="28"/>
        </w:rPr>
        <w:t xml:space="preserve"> № 210-А «Об утверждении Порядка завершения операций по исполнению республиканского бюджета Республики Адыгея в текущем финансовом году</w:t>
      </w:r>
      <w:r w:rsidR="00A2525E">
        <w:rPr>
          <w:rFonts w:ascii="Times New Roman" w:hAnsi="Times New Roman" w:cs="Times New Roman"/>
          <w:bCs/>
          <w:sz w:val="28"/>
          <w:szCs w:val="28"/>
        </w:rPr>
        <w:t>»</w:t>
      </w:r>
      <w:r w:rsidR="00EB12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2A1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AA5B5D">
        <w:rPr>
          <w:rFonts w:ascii="Times New Roman" w:hAnsi="Times New Roman" w:cs="Times New Roman"/>
          <w:bCs/>
          <w:sz w:val="28"/>
          <w:szCs w:val="28"/>
        </w:rPr>
        <w:t>е, дополнив пунктом 2.1. следующего содержания</w:t>
      </w:r>
      <w:r w:rsidR="00EB12C3">
        <w:rPr>
          <w:rFonts w:ascii="Times New Roman" w:hAnsi="Times New Roman" w:cs="Times New Roman"/>
          <w:bCs/>
          <w:sz w:val="28"/>
          <w:szCs w:val="28"/>
        </w:rPr>
        <w:t>:</w:t>
      </w:r>
    </w:p>
    <w:p w:rsidR="00AA5B5D" w:rsidRPr="002B4987" w:rsidRDefault="00AA5B5D" w:rsidP="002B49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B4987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>Принятые на учет и не завершенные в текущем финансовом году бюджетные обязательства подлежат переучету в следующем финансовом году за счет лимит</w:t>
      </w:r>
      <w:r w:rsidR="002B4987">
        <w:rPr>
          <w:rFonts w:ascii="Times New Roman" w:hAnsi="Times New Roman" w:cs="Times New Roman"/>
          <w:bCs/>
          <w:sz w:val="28"/>
          <w:szCs w:val="28"/>
        </w:rPr>
        <w:t>ов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 xml:space="preserve"> бюджетных обязательств </w:t>
      </w:r>
      <w:r w:rsidR="002B4987">
        <w:rPr>
          <w:rFonts w:ascii="Times New Roman" w:hAnsi="Times New Roman" w:cs="Times New Roman"/>
          <w:bCs/>
          <w:sz w:val="28"/>
          <w:szCs w:val="28"/>
        </w:rPr>
        <w:t>очередного финансового</w:t>
      </w:r>
      <w:r w:rsidR="002B4987" w:rsidRPr="002B4987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AA5B5D" w:rsidRPr="000E3632" w:rsidRDefault="00AA5B5D" w:rsidP="00AA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если коды бюджетной классификации, по которым бюджетное обязательство было поставлено на учет в текущем финансовом году, в очередном финансовом году являются недействующими, то регистрация бюджетного обязательства в очередном финансовом году осуществляется по действующи</w:t>
      </w:r>
      <w:r w:rsidR="000E3632">
        <w:rPr>
          <w:rFonts w:ascii="Times New Roman" w:hAnsi="Times New Roman" w:cs="Times New Roman"/>
          <w:sz w:val="28"/>
          <w:szCs w:val="28"/>
        </w:rPr>
        <w:t>м кодам бюджетной классификации</w:t>
      </w:r>
      <w:r w:rsidR="00F44593">
        <w:rPr>
          <w:rFonts w:ascii="Times New Roman" w:hAnsi="Times New Roman" w:cs="Times New Roman"/>
          <w:sz w:val="28"/>
          <w:szCs w:val="28"/>
        </w:rPr>
        <w:t>.</w:t>
      </w:r>
    </w:p>
    <w:p w:rsidR="000E3632" w:rsidRPr="00AB59F3" w:rsidRDefault="000E3632" w:rsidP="00AB5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632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 w:rsidRPr="000E3632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субсидий на финансовое обеспечение выполнения государственного задания и</w:t>
      </w:r>
      <w:r w:rsidR="00AB59F3" w:rsidRPr="00AB59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9F3">
        <w:rPr>
          <w:rFonts w:ascii="Times New Roman" w:hAnsi="Times New Roman" w:cs="Times New Roman"/>
          <w:sz w:val="28"/>
          <w:szCs w:val="28"/>
        </w:rPr>
        <w:t>б</w:t>
      </w:r>
      <w:r w:rsidR="00AB59F3" w:rsidRPr="000E3632">
        <w:rPr>
          <w:rFonts w:ascii="Times New Roman" w:hAnsi="Times New Roman" w:cs="Times New Roman"/>
          <w:sz w:val="28"/>
          <w:szCs w:val="28"/>
        </w:rPr>
        <w:t>юджетные обязательства</w:t>
      </w:r>
      <w:r w:rsidR="00AB59F3" w:rsidRPr="000E36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9F3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B59F3" w:rsidRPr="000E3632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0E3632">
        <w:rPr>
          <w:rFonts w:ascii="Times New Roman" w:hAnsi="Times New Roman" w:cs="Times New Roman"/>
          <w:bCs/>
          <w:sz w:val="28"/>
          <w:szCs w:val="28"/>
        </w:rPr>
        <w:t xml:space="preserve"> субсидий в соответствии с </w:t>
      </w:r>
      <w:hyperlink r:id="rId10" w:history="1">
        <w:r w:rsidRPr="000E3632">
          <w:rPr>
            <w:rFonts w:ascii="Times New Roman" w:hAnsi="Times New Roman" w:cs="Times New Roman"/>
            <w:bCs/>
            <w:sz w:val="28"/>
            <w:szCs w:val="28"/>
          </w:rPr>
          <w:t>абзацем вторым пункта 1 статьи 78.1</w:t>
        </w:r>
      </w:hyperlink>
      <w:r w:rsidRPr="000E3632">
        <w:rPr>
          <w:rFonts w:ascii="Times New Roman" w:hAnsi="Times New Roman" w:cs="Times New Roman"/>
          <w:bCs/>
          <w:sz w:val="28"/>
          <w:szCs w:val="28"/>
        </w:rPr>
        <w:t xml:space="preserve"> и статьей 78.2 Бюджетного кодекса Российской Федерации переучету </w:t>
      </w:r>
      <w:r>
        <w:rPr>
          <w:rFonts w:ascii="Times New Roman" w:hAnsi="Times New Roman" w:cs="Times New Roman"/>
          <w:bCs/>
          <w:sz w:val="28"/>
          <w:szCs w:val="28"/>
        </w:rPr>
        <w:t>не подлежат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.».</w:t>
      </w:r>
      <w:r w:rsidR="00AB5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tbl>
      <w:tblPr>
        <w:tblW w:w="9748" w:type="dxa"/>
        <w:tblInd w:w="-142" w:type="dxa"/>
        <w:tblLayout w:type="fixed"/>
        <w:tblLook w:val="0000"/>
      </w:tblPr>
      <w:tblGrid>
        <w:gridCol w:w="3794"/>
        <w:gridCol w:w="3402"/>
        <w:gridCol w:w="2552"/>
      </w:tblGrid>
      <w:tr w:rsidR="00AA5B5D" w:rsidRPr="00E96FEB" w:rsidTr="00AB59F3">
        <w:trPr>
          <w:trHeight w:val="1657"/>
        </w:trPr>
        <w:tc>
          <w:tcPr>
            <w:tcW w:w="3794" w:type="dxa"/>
            <w:shd w:val="clear" w:color="auto" w:fill="auto"/>
            <w:vAlign w:val="bottom"/>
          </w:tcPr>
          <w:p w:rsid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593" w:rsidRDefault="00F44593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9F3" w:rsidRDefault="00AB59F3" w:rsidP="00AA5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5D" w:rsidRPr="00AA5B5D" w:rsidRDefault="00AA5B5D" w:rsidP="00AA5B5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Кабинета Министров Республики Адыгея – </w:t>
            </w:r>
          </w:p>
          <w:p w:rsidR="00AA5B5D" w:rsidRPr="00AA5B5D" w:rsidRDefault="00AA5B5D" w:rsidP="00AA5B5D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Министр финансов</w:t>
            </w:r>
          </w:p>
          <w:p w:rsidR="00AA5B5D" w:rsidRP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Республики Адыгея</w:t>
            </w:r>
          </w:p>
        </w:tc>
        <w:tc>
          <w:tcPr>
            <w:tcW w:w="3402" w:type="dxa"/>
            <w:shd w:val="clear" w:color="auto" w:fill="auto"/>
          </w:tcPr>
          <w:p w:rsidR="00AA5B5D" w:rsidRPr="00AA5B5D" w:rsidRDefault="00AA5B5D" w:rsidP="00AA5B5D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AA5B5D" w:rsidRPr="00AA5B5D" w:rsidRDefault="00AA5B5D" w:rsidP="00AA5B5D">
            <w:pPr>
              <w:spacing w:after="0" w:line="240" w:lineRule="auto"/>
              <w:ind w:right="-250"/>
              <w:rPr>
                <w:rFonts w:ascii="Times New Roman" w:hAnsi="Times New Roman" w:cs="Times New Roman"/>
                <w:color w:val="C4BC96" w:themeColor="background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12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A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B59F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A5B5D">
              <w:rPr>
                <w:rFonts w:ascii="Times New Roman" w:hAnsi="Times New Roman" w:cs="Times New Roman"/>
                <w:sz w:val="28"/>
                <w:szCs w:val="28"/>
              </w:rPr>
              <w:t>В.Н. Орлов</w:t>
            </w:r>
          </w:p>
        </w:tc>
      </w:tr>
    </w:tbl>
    <w:p w:rsidR="00AA5B5D" w:rsidRDefault="00AA5B5D" w:rsidP="00AA5B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A5B5D" w:rsidSect="00AB59F3">
      <w:headerReference w:type="default" r:id="rId11"/>
      <w:pgSz w:w="11905" w:h="16837"/>
      <w:pgMar w:top="709" w:right="706" w:bottom="568" w:left="1276" w:header="294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7C1" w:rsidRDefault="00FF77C1" w:rsidP="003071E5">
      <w:pPr>
        <w:spacing w:after="0" w:line="240" w:lineRule="auto"/>
      </w:pPr>
      <w:r>
        <w:separator/>
      </w:r>
    </w:p>
  </w:endnote>
  <w:endnote w:type="continuationSeparator" w:id="0">
    <w:p w:rsidR="00FF77C1" w:rsidRDefault="00FF77C1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7C1" w:rsidRDefault="00FF77C1" w:rsidP="003071E5">
      <w:pPr>
        <w:spacing w:after="0" w:line="240" w:lineRule="auto"/>
      </w:pPr>
      <w:r>
        <w:separator/>
      </w:r>
    </w:p>
  </w:footnote>
  <w:footnote w:type="continuationSeparator" w:id="0">
    <w:p w:rsidR="00FF77C1" w:rsidRDefault="00FF77C1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675"/>
      <w:docPartObj>
        <w:docPartGallery w:val="Page Numbers (Top of Page)"/>
        <w:docPartUnique/>
      </w:docPartObj>
    </w:sdtPr>
    <w:sdtContent>
      <w:p w:rsidR="008F6B81" w:rsidRDefault="0087068E">
        <w:pPr>
          <w:pStyle w:val="a6"/>
          <w:jc w:val="center"/>
        </w:pPr>
        <w:fldSimple w:instr=" PAGE   \* MERGEFORMAT ">
          <w:r w:rsidR="00F4405A">
            <w:rPr>
              <w:noProof/>
            </w:rPr>
            <w:t>2</w:t>
          </w:r>
        </w:fldSimple>
      </w:p>
    </w:sdtContent>
  </w:sdt>
  <w:p w:rsidR="008F6B81" w:rsidRDefault="008F6B8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A04"/>
    <w:multiLevelType w:val="hybridMultilevel"/>
    <w:tmpl w:val="7DC6A842"/>
    <w:lvl w:ilvl="0" w:tplc="0C2074D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4B7540"/>
    <w:multiLevelType w:val="hybridMultilevel"/>
    <w:tmpl w:val="45C62094"/>
    <w:lvl w:ilvl="0" w:tplc="34CE11B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15"/>
  </w:num>
  <w:num w:numId="5">
    <w:abstractNumId w:val="12"/>
  </w:num>
  <w:num w:numId="6">
    <w:abstractNumId w:val="22"/>
  </w:num>
  <w:num w:numId="7">
    <w:abstractNumId w:val="16"/>
  </w:num>
  <w:num w:numId="8">
    <w:abstractNumId w:val="10"/>
  </w:num>
  <w:num w:numId="9">
    <w:abstractNumId w:val="18"/>
  </w:num>
  <w:num w:numId="10">
    <w:abstractNumId w:val="8"/>
  </w:num>
  <w:num w:numId="11">
    <w:abstractNumId w:val="23"/>
  </w:num>
  <w:num w:numId="12">
    <w:abstractNumId w:val="7"/>
  </w:num>
  <w:num w:numId="13">
    <w:abstractNumId w:val="6"/>
  </w:num>
  <w:num w:numId="14">
    <w:abstractNumId w:val="1"/>
  </w:num>
  <w:num w:numId="15">
    <w:abstractNumId w:val="21"/>
  </w:num>
  <w:num w:numId="16">
    <w:abstractNumId w:val="13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4"/>
  </w:num>
  <w:num w:numId="22">
    <w:abstractNumId w:val="24"/>
  </w:num>
  <w:num w:numId="23">
    <w:abstractNumId w:val="2"/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555"/>
    <w:rsid w:val="00010D03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422D"/>
    <w:rsid w:val="00070F37"/>
    <w:rsid w:val="00071261"/>
    <w:rsid w:val="00074FBD"/>
    <w:rsid w:val="00077AB0"/>
    <w:rsid w:val="0008066D"/>
    <w:rsid w:val="00084542"/>
    <w:rsid w:val="00085E98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31AE"/>
    <w:rsid w:val="000C4979"/>
    <w:rsid w:val="000C6F36"/>
    <w:rsid w:val="000D0F5C"/>
    <w:rsid w:val="000D3E62"/>
    <w:rsid w:val="000D6B7B"/>
    <w:rsid w:val="000D7188"/>
    <w:rsid w:val="000D720C"/>
    <w:rsid w:val="000E0715"/>
    <w:rsid w:val="000E0B49"/>
    <w:rsid w:val="000E1BD8"/>
    <w:rsid w:val="000E315D"/>
    <w:rsid w:val="000E3632"/>
    <w:rsid w:val="000E77E2"/>
    <w:rsid w:val="000F0282"/>
    <w:rsid w:val="000F6A27"/>
    <w:rsid w:val="000F7CE5"/>
    <w:rsid w:val="001011A4"/>
    <w:rsid w:val="00102C33"/>
    <w:rsid w:val="00103585"/>
    <w:rsid w:val="0010656C"/>
    <w:rsid w:val="00107287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45C6"/>
    <w:rsid w:val="00155465"/>
    <w:rsid w:val="0015646F"/>
    <w:rsid w:val="0015654D"/>
    <w:rsid w:val="00156D9A"/>
    <w:rsid w:val="00164931"/>
    <w:rsid w:val="001667E9"/>
    <w:rsid w:val="00166A9F"/>
    <w:rsid w:val="00166CA8"/>
    <w:rsid w:val="001711FF"/>
    <w:rsid w:val="00171EC0"/>
    <w:rsid w:val="001746D3"/>
    <w:rsid w:val="0017481D"/>
    <w:rsid w:val="001822D5"/>
    <w:rsid w:val="00182FF4"/>
    <w:rsid w:val="00184D0D"/>
    <w:rsid w:val="00187FC2"/>
    <w:rsid w:val="001922CE"/>
    <w:rsid w:val="001939D2"/>
    <w:rsid w:val="00197868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5627"/>
    <w:rsid w:val="001D128E"/>
    <w:rsid w:val="001D237E"/>
    <w:rsid w:val="001D35A5"/>
    <w:rsid w:val="001D461C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DBB"/>
    <w:rsid w:val="001F51D8"/>
    <w:rsid w:val="002142AD"/>
    <w:rsid w:val="0021581B"/>
    <w:rsid w:val="002172BE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CCE"/>
    <w:rsid w:val="00255016"/>
    <w:rsid w:val="00255166"/>
    <w:rsid w:val="00261B5C"/>
    <w:rsid w:val="00262375"/>
    <w:rsid w:val="0026777F"/>
    <w:rsid w:val="00272F01"/>
    <w:rsid w:val="00273EB7"/>
    <w:rsid w:val="00284AE8"/>
    <w:rsid w:val="002872D4"/>
    <w:rsid w:val="00292B52"/>
    <w:rsid w:val="00296559"/>
    <w:rsid w:val="002A415D"/>
    <w:rsid w:val="002A5E6C"/>
    <w:rsid w:val="002A61F0"/>
    <w:rsid w:val="002B1AF2"/>
    <w:rsid w:val="002B4987"/>
    <w:rsid w:val="002B538D"/>
    <w:rsid w:val="002C0E2E"/>
    <w:rsid w:val="002C0EBB"/>
    <w:rsid w:val="002C4BF6"/>
    <w:rsid w:val="002C751B"/>
    <w:rsid w:val="002D10A6"/>
    <w:rsid w:val="002D132B"/>
    <w:rsid w:val="002D187D"/>
    <w:rsid w:val="002D401E"/>
    <w:rsid w:val="002D441D"/>
    <w:rsid w:val="002D72F5"/>
    <w:rsid w:val="002E1EC1"/>
    <w:rsid w:val="002F01BB"/>
    <w:rsid w:val="002F0AD3"/>
    <w:rsid w:val="002F2689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4DC"/>
    <w:rsid w:val="00344A64"/>
    <w:rsid w:val="00346F32"/>
    <w:rsid w:val="00347D8C"/>
    <w:rsid w:val="0035075F"/>
    <w:rsid w:val="00354769"/>
    <w:rsid w:val="00354776"/>
    <w:rsid w:val="0035565D"/>
    <w:rsid w:val="00357B0F"/>
    <w:rsid w:val="00363836"/>
    <w:rsid w:val="003646DE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753C"/>
    <w:rsid w:val="003918B1"/>
    <w:rsid w:val="00391C0C"/>
    <w:rsid w:val="00391C9A"/>
    <w:rsid w:val="00394036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747"/>
    <w:rsid w:val="003C1E79"/>
    <w:rsid w:val="003C29D6"/>
    <w:rsid w:val="003C4A42"/>
    <w:rsid w:val="003C67FD"/>
    <w:rsid w:val="003C78BF"/>
    <w:rsid w:val="003D002A"/>
    <w:rsid w:val="003D020B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2E81"/>
    <w:rsid w:val="004655DD"/>
    <w:rsid w:val="004672ED"/>
    <w:rsid w:val="00467544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2A5B"/>
    <w:rsid w:val="005668E7"/>
    <w:rsid w:val="005708F6"/>
    <w:rsid w:val="00570F48"/>
    <w:rsid w:val="005732FF"/>
    <w:rsid w:val="00574ECC"/>
    <w:rsid w:val="00576731"/>
    <w:rsid w:val="0057790C"/>
    <w:rsid w:val="00577E50"/>
    <w:rsid w:val="00580A60"/>
    <w:rsid w:val="00581482"/>
    <w:rsid w:val="00583FC6"/>
    <w:rsid w:val="005840A0"/>
    <w:rsid w:val="00585CDF"/>
    <w:rsid w:val="00587CF5"/>
    <w:rsid w:val="005A178F"/>
    <w:rsid w:val="005A3965"/>
    <w:rsid w:val="005A5D65"/>
    <w:rsid w:val="005B0AF2"/>
    <w:rsid w:val="005B2A7C"/>
    <w:rsid w:val="005B534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75C2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5026"/>
    <w:rsid w:val="00625EE9"/>
    <w:rsid w:val="006265CF"/>
    <w:rsid w:val="00627FA0"/>
    <w:rsid w:val="006330ED"/>
    <w:rsid w:val="00635847"/>
    <w:rsid w:val="00636BD5"/>
    <w:rsid w:val="00642794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7429"/>
    <w:rsid w:val="00690DE7"/>
    <w:rsid w:val="00693676"/>
    <w:rsid w:val="006941DB"/>
    <w:rsid w:val="0069523C"/>
    <w:rsid w:val="00695AEC"/>
    <w:rsid w:val="00696AA2"/>
    <w:rsid w:val="006A21B0"/>
    <w:rsid w:val="006A40F7"/>
    <w:rsid w:val="006A5A7A"/>
    <w:rsid w:val="006B7C1C"/>
    <w:rsid w:val="006C0C8C"/>
    <w:rsid w:val="006C20A5"/>
    <w:rsid w:val="006C3B04"/>
    <w:rsid w:val="006C564A"/>
    <w:rsid w:val="006C5B6E"/>
    <w:rsid w:val="006D2503"/>
    <w:rsid w:val="006D64F3"/>
    <w:rsid w:val="006D6F24"/>
    <w:rsid w:val="006E01FB"/>
    <w:rsid w:val="006E0D59"/>
    <w:rsid w:val="006E224B"/>
    <w:rsid w:val="006E4074"/>
    <w:rsid w:val="006E6467"/>
    <w:rsid w:val="006E7ABB"/>
    <w:rsid w:val="006F031F"/>
    <w:rsid w:val="006F105C"/>
    <w:rsid w:val="006F52BD"/>
    <w:rsid w:val="006F5407"/>
    <w:rsid w:val="006F6CB4"/>
    <w:rsid w:val="00700714"/>
    <w:rsid w:val="00700916"/>
    <w:rsid w:val="00702CC0"/>
    <w:rsid w:val="0070551E"/>
    <w:rsid w:val="00710C2E"/>
    <w:rsid w:val="0071169C"/>
    <w:rsid w:val="007150B1"/>
    <w:rsid w:val="0071640E"/>
    <w:rsid w:val="00717735"/>
    <w:rsid w:val="00720E43"/>
    <w:rsid w:val="0072342E"/>
    <w:rsid w:val="00731CDE"/>
    <w:rsid w:val="00735B93"/>
    <w:rsid w:val="0073660F"/>
    <w:rsid w:val="007370DC"/>
    <w:rsid w:val="00737A90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56B97"/>
    <w:rsid w:val="00761B75"/>
    <w:rsid w:val="00761CC1"/>
    <w:rsid w:val="00766EAC"/>
    <w:rsid w:val="007678FF"/>
    <w:rsid w:val="00771249"/>
    <w:rsid w:val="00772A17"/>
    <w:rsid w:val="007732FE"/>
    <w:rsid w:val="007739FC"/>
    <w:rsid w:val="00774127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D0CFD"/>
    <w:rsid w:val="007D1A06"/>
    <w:rsid w:val="007D3C13"/>
    <w:rsid w:val="007D46FA"/>
    <w:rsid w:val="007D4CE6"/>
    <w:rsid w:val="007D6C6E"/>
    <w:rsid w:val="007D771E"/>
    <w:rsid w:val="007E267C"/>
    <w:rsid w:val="007E4F5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7031"/>
    <w:rsid w:val="00812D3F"/>
    <w:rsid w:val="00813A7D"/>
    <w:rsid w:val="00815D65"/>
    <w:rsid w:val="00821BA5"/>
    <w:rsid w:val="008262E9"/>
    <w:rsid w:val="00833EE4"/>
    <w:rsid w:val="00834289"/>
    <w:rsid w:val="0084017A"/>
    <w:rsid w:val="0084100F"/>
    <w:rsid w:val="00841EE3"/>
    <w:rsid w:val="00851F73"/>
    <w:rsid w:val="00853FE1"/>
    <w:rsid w:val="00854801"/>
    <w:rsid w:val="00856F98"/>
    <w:rsid w:val="008628A2"/>
    <w:rsid w:val="008633BE"/>
    <w:rsid w:val="00863633"/>
    <w:rsid w:val="0087068E"/>
    <w:rsid w:val="00872A96"/>
    <w:rsid w:val="00873FBF"/>
    <w:rsid w:val="0087479F"/>
    <w:rsid w:val="00875251"/>
    <w:rsid w:val="00877827"/>
    <w:rsid w:val="00877F1F"/>
    <w:rsid w:val="00890C3A"/>
    <w:rsid w:val="00893E7D"/>
    <w:rsid w:val="00894603"/>
    <w:rsid w:val="0089516B"/>
    <w:rsid w:val="0089692D"/>
    <w:rsid w:val="008971C7"/>
    <w:rsid w:val="008A2D6D"/>
    <w:rsid w:val="008A2F5C"/>
    <w:rsid w:val="008A4B1C"/>
    <w:rsid w:val="008A5D0C"/>
    <w:rsid w:val="008A7A4F"/>
    <w:rsid w:val="008A7DE5"/>
    <w:rsid w:val="008B00EB"/>
    <w:rsid w:val="008B0D8F"/>
    <w:rsid w:val="008B22B1"/>
    <w:rsid w:val="008B2616"/>
    <w:rsid w:val="008B5C89"/>
    <w:rsid w:val="008C1EE9"/>
    <w:rsid w:val="008C261C"/>
    <w:rsid w:val="008C3288"/>
    <w:rsid w:val="008C379C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37F9"/>
    <w:rsid w:val="008D3D7B"/>
    <w:rsid w:val="008D4849"/>
    <w:rsid w:val="008D4B76"/>
    <w:rsid w:val="008D70F6"/>
    <w:rsid w:val="008E1B67"/>
    <w:rsid w:val="008E498F"/>
    <w:rsid w:val="008E52D8"/>
    <w:rsid w:val="008E580D"/>
    <w:rsid w:val="008E5F35"/>
    <w:rsid w:val="008E5FB8"/>
    <w:rsid w:val="008E67B9"/>
    <w:rsid w:val="008F1555"/>
    <w:rsid w:val="008F2177"/>
    <w:rsid w:val="008F43D5"/>
    <w:rsid w:val="008F6B81"/>
    <w:rsid w:val="008F7CBB"/>
    <w:rsid w:val="0090029F"/>
    <w:rsid w:val="00900838"/>
    <w:rsid w:val="00904ECA"/>
    <w:rsid w:val="0090507A"/>
    <w:rsid w:val="009052BE"/>
    <w:rsid w:val="00907910"/>
    <w:rsid w:val="00910E2D"/>
    <w:rsid w:val="00912AEB"/>
    <w:rsid w:val="00916400"/>
    <w:rsid w:val="009169F2"/>
    <w:rsid w:val="00922650"/>
    <w:rsid w:val="0092471C"/>
    <w:rsid w:val="00925BD4"/>
    <w:rsid w:val="00926C89"/>
    <w:rsid w:val="00927526"/>
    <w:rsid w:val="00933F01"/>
    <w:rsid w:val="00937CE7"/>
    <w:rsid w:val="009423A2"/>
    <w:rsid w:val="00944628"/>
    <w:rsid w:val="00950894"/>
    <w:rsid w:val="00951582"/>
    <w:rsid w:val="009531DF"/>
    <w:rsid w:val="00953C3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6BA8"/>
    <w:rsid w:val="009A0684"/>
    <w:rsid w:val="009A21BB"/>
    <w:rsid w:val="009A2753"/>
    <w:rsid w:val="009A4399"/>
    <w:rsid w:val="009A57C5"/>
    <w:rsid w:val="009A78D4"/>
    <w:rsid w:val="009B311E"/>
    <w:rsid w:val="009C091A"/>
    <w:rsid w:val="009C174B"/>
    <w:rsid w:val="009C2ED4"/>
    <w:rsid w:val="009C5DDF"/>
    <w:rsid w:val="009D06C0"/>
    <w:rsid w:val="009D79D8"/>
    <w:rsid w:val="009E253C"/>
    <w:rsid w:val="009E391F"/>
    <w:rsid w:val="009E51C5"/>
    <w:rsid w:val="009E7A5B"/>
    <w:rsid w:val="009E7DA9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0FD1"/>
    <w:rsid w:val="00A215EB"/>
    <w:rsid w:val="00A24BC6"/>
    <w:rsid w:val="00A2525E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0E35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6886"/>
    <w:rsid w:val="00AA0EB2"/>
    <w:rsid w:val="00AA291B"/>
    <w:rsid w:val="00AA4A7C"/>
    <w:rsid w:val="00AA5B5D"/>
    <w:rsid w:val="00AA61E9"/>
    <w:rsid w:val="00AB1B86"/>
    <w:rsid w:val="00AB306F"/>
    <w:rsid w:val="00AB3194"/>
    <w:rsid w:val="00AB3E68"/>
    <w:rsid w:val="00AB5983"/>
    <w:rsid w:val="00AB59F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B93"/>
    <w:rsid w:val="00AE2157"/>
    <w:rsid w:val="00AE319E"/>
    <w:rsid w:val="00AE7F83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4022B"/>
    <w:rsid w:val="00B40B49"/>
    <w:rsid w:val="00B4280B"/>
    <w:rsid w:val="00B42E24"/>
    <w:rsid w:val="00B451C3"/>
    <w:rsid w:val="00B46480"/>
    <w:rsid w:val="00B474DE"/>
    <w:rsid w:val="00B479CB"/>
    <w:rsid w:val="00B53944"/>
    <w:rsid w:val="00B562E8"/>
    <w:rsid w:val="00B56F66"/>
    <w:rsid w:val="00B614B2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24C5"/>
    <w:rsid w:val="00C033D0"/>
    <w:rsid w:val="00C05EEB"/>
    <w:rsid w:val="00C07DDE"/>
    <w:rsid w:val="00C102F2"/>
    <w:rsid w:val="00C11135"/>
    <w:rsid w:val="00C15962"/>
    <w:rsid w:val="00C16ECB"/>
    <w:rsid w:val="00C170D1"/>
    <w:rsid w:val="00C179A9"/>
    <w:rsid w:val="00C17FE2"/>
    <w:rsid w:val="00C21C9D"/>
    <w:rsid w:val="00C22125"/>
    <w:rsid w:val="00C221FB"/>
    <w:rsid w:val="00C24F1D"/>
    <w:rsid w:val="00C25674"/>
    <w:rsid w:val="00C330C7"/>
    <w:rsid w:val="00C3446E"/>
    <w:rsid w:val="00C34481"/>
    <w:rsid w:val="00C355EE"/>
    <w:rsid w:val="00C35836"/>
    <w:rsid w:val="00C36178"/>
    <w:rsid w:val="00C37176"/>
    <w:rsid w:val="00C40F5A"/>
    <w:rsid w:val="00C43F36"/>
    <w:rsid w:val="00C451BE"/>
    <w:rsid w:val="00C47255"/>
    <w:rsid w:val="00C60005"/>
    <w:rsid w:val="00C62BDA"/>
    <w:rsid w:val="00C62DCF"/>
    <w:rsid w:val="00C7053A"/>
    <w:rsid w:val="00C70B68"/>
    <w:rsid w:val="00C7216B"/>
    <w:rsid w:val="00C74596"/>
    <w:rsid w:val="00C7485D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38B6"/>
    <w:rsid w:val="00CC4673"/>
    <w:rsid w:val="00CC573D"/>
    <w:rsid w:val="00CC6596"/>
    <w:rsid w:val="00CD06C5"/>
    <w:rsid w:val="00CD1678"/>
    <w:rsid w:val="00CD3076"/>
    <w:rsid w:val="00CD31CC"/>
    <w:rsid w:val="00CD4C92"/>
    <w:rsid w:val="00CE1596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20B3"/>
    <w:rsid w:val="00D821E3"/>
    <w:rsid w:val="00D827FA"/>
    <w:rsid w:val="00D82985"/>
    <w:rsid w:val="00D83823"/>
    <w:rsid w:val="00D855E7"/>
    <w:rsid w:val="00D872DA"/>
    <w:rsid w:val="00D87C52"/>
    <w:rsid w:val="00D87FA9"/>
    <w:rsid w:val="00D91F2C"/>
    <w:rsid w:val="00D92074"/>
    <w:rsid w:val="00D926CB"/>
    <w:rsid w:val="00D92E36"/>
    <w:rsid w:val="00DA0CDA"/>
    <w:rsid w:val="00DA0F97"/>
    <w:rsid w:val="00DA3421"/>
    <w:rsid w:val="00DA4E81"/>
    <w:rsid w:val="00DA7C51"/>
    <w:rsid w:val="00DB0932"/>
    <w:rsid w:val="00DB2D78"/>
    <w:rsid w:val="00DB67F1"/>
    <w:rsid w:val="00DB6B3A"/>
    <w:rsid w:val="00DB7D9A"/>
    <w:rsid w:val="00DC22D9"/>
    <w:rsid w:val="00DC3495"/>
    <w:rsid w:val="00DC5383"/>
    <w:rsid w:val="00DC7DCF"/>
    <w:rsid w:val="00DD193B"/>
    <w:rsid w:val="00DD69AA"/>
    <w:rsid w:val="00DE1C47"/>
    <w:rsid w:val="00DE24A3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15713"/>
    <w:rsid w:val="00E201E4"/>
    <w:rsid w:val="00E21A36"/>
    <w:rsid w:val="00E31A89"/>
    <w:rsid w:val="00E335A2"/>
    <w:rsid w:val="00E4057D"/>
    <w:rsid w:val="00E46B6B"/>
    <w:rsid w:val="00E47869"/>
    <w:rsid w:val="00E5081F"/>
    <w:rsid w:val="00E53B00"/>
    <w:rsid w:val="00E553AF"/>
    <w:rsid w:val="00E612A3"/>
    <w:rsid w:val="00E628C7"/>
    <w:rsid w:val="00E62EC3"/>
    <w:rsid w:val="00E6486B"/>
    <w:rsid w:val="00E67441"/>
    <w:rsid w:val="00E703D5"/>
    <w:rsid w:val="00E73535"/>
    <w:rsid w:val="00E769F8"/>
    <w:rsid w:val="00E77420"/>
    <w:rsid w:val="00E77CCB"/>
    <w:rsid w:val="00E77EAD"/>
    <w:rsid w:val="00E8561C"/>
    <w:rsid w:val="00E92B11"/>
    <w:rsid w:val="00E94171"/>
    <w:rsid w:val="00E96D75"/>
    <w:rsid w:val="00E97159"/>
    <w:rsid w:val="00EA1E39"/>
    <w:rsid w:val="00EA3232"/>
    <w:rsid w:val="00EB12C3"/>
    <w:rsid w:val="00EB1CAF"/>
    <w:rsid w:val="00EB60F0"/>
    <w:rsid w:val="00EB6F32"/>
    <w:rsid w:val="00EC242A"/>
    <w:rsid w:val="00EC3061"/>
    <w:rsid w:val="00ED3178"/>
    <w:rsid w:val="00ED3794"/>
    <w:rsid w:val="00ED460C"/>
    <w:rsid w:val="00EE0E3F"/>
    <w:rsid w:val="00EE1289"/>
    <w:rsid w:val="00EE3E6A"/>
    <w:rsid w:val="00EF004B"/>
    <w:rsid w:val="00EF3189"/>
    <w:rsid w:val="00EF5DE1"/>
    <w:rsid w:val="00EF7C8E"/>
    <w:rsid w:val="00F0024D"/>
    <w:rsid w:val="00F04B7C"/>
    <w:rsid w:val="00F0514C"/>
    <w:rsid w:val="00F07699"/>
    <w:rsid w:val="00F07D95"/>
    <w:rsid w:val="00F12E03"/>
    <w:rsid w:val="00F14EAA"/>
    <w:rsid w:val="00F179B2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2953"/>
    <w:rsid w:val="00F4405A"/>
    <w:rsid w:val="00F44593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EAF"/>
    <w:rsid w:val="00F76B10"/>
    <w:rsid w:val="00F76BFC"/>
    <w:rsid w:val="00F82386"/>
    <w:rsid w:val="00F84522"/>
    <w:rsid w:val="00F876D2"/>
    <w:rsid w:val="00F9089B"/>
    <w:rsid w:val="00F92326"/>
    <w:rsid w:val="00F929A7"/>
    <w:rsid w:val="00FA501C"/>
    <w:rsid w:val="00FA6BD6"/>
    <w:rsid w:val="00FB1BD4"/>
    <w:rsid w:val="00FB1E1B"/>
    <w:rsid w:val="00FC03EF"/>
    <w:rsid w:val="00FC2699"/>
    <w:rsid w:val="00FC3828"/>
    <w:rsid w:val="00FC5562"/>
    <w:rsid w:val="00FC64CF"/>
    <w:rsid w:val="00FC684B"/>
    <w:rsid w:val="00FC7D37"/>
    <w:rsid w:val="00FC7F58"/>
    <w:rsid w:val="00FD028B"/>
    <w:rsid w:val="00FD1E05"/>
    <w:rsid w:val="00FE1558"/>
    <w:rsid w:val="00FE20BB"/>
    <w:rsid w:val="00FE3252"/>
    <w:rsid w:val="00FE493E"/>
    <w:rsid w:val="00FE7574"/>
    <w:rsid w:val="00FF1045"/>
    <w:rsid w:val="00FF1BD4"/>
    <w:rsid w:val="00FF220A"/>
    <w:rsid w:val="00FF30E5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0154&amp;dst=314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EC46374FA67872F1C6929005DCEAFB26493740DEDA5757D9AAB91FC3AEB9ECB5167455B9F625F7A703E4476E3BDD7F7CCCCC3A928AFE13944BA11C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14AF2-64B1-43B7-8891-C725833B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2025-12-12T08:47:00Z</cp:lastPrinted>
  <dcterms:created xsi:type="dcterms:W3CDTF">2025-12-22T09:47:00Z</dcterms:created>
  <dcterms:modified xsi:type="dcterms:W3CDTF">2025-12-22T09:47:00Z</dcterms:modified>
</cp:coreProperties>
</file>